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3B" w:rsidRDefault="00B72799" w:rsidP="00B7279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担い手育成連続講座　参加者確認書</w:t>
      </w:r>
    </w:p>
    <w:p w:rsidR="00B72799" w:rsidRDefault="00B72799">
      <w:pPr>
        <w:rPr>
          <w:rFonts w:ascii="ＭＳ ゴシック" w:eastAsia="ＭＳ ゴシック" w:hAnsi="ＭＳ ゴシック"/>
          <w:sz w:val="24"/>
          <w:szCs w:val="28"/>
        </w:rPr>
      </w:pPr>
      <w:r w:rsidRPr="00B72799">
        <w:rPr>
          <w:rFonts w:ascii="ＭＳ ゴシック" w:eastAsia="ＭＳ ゴシック" w:hAnsi="ＭＳ ゴシック" w:hint="eastAsia"/>
          <w:sz w:val="24"/>
          <w:szCs w:val="28"/>
        </w:rPr>
        <w:t xml:space="preserve">　宿泊や食事の提供をともなう講座のため以下について</w:t>
      </w:r>
      <w:r>
        <w:rPr>
          <w:rFonts w:ascii="ＭＳ ゴシック" w:eastAsia="ＭＳ ゴシック" w:hAnsi="ＭＳ ゴシック" w:hint="eastAsia"/>
          <w:sz w:val="24"/>
          <w:szCs w:val="28"/>
        </w:rPr>
        <w:t>お聞かせください。</w:t>
      </w:r>
    </w:p>
    <w:p w:rsidR="00B72799" w:rsidRDefault="00B72799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また、連続講座のTシャツを作成する予定です。必要事項を記入のうえ、県本部担当者までお送りください。</w:t>
      </w:r>
    </w:p>
    <w:p w:rsidR="00B72799" w:rsidRDefault="00B72799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第1回講座は、福島駅集合になるため、緊急連絡先を吉村現業局長の携帯番号とします。</w:t>
      </w:r>
    </w:p>
    <w:p w:rsidR="00B72799" w:rsidRPr="00B72799" w:rsidRDefault="00B72799">
      <w:pPr>
        <w:rPr>
          <w:rFonts w:ascii="ＭＳ ゴシック" w:eastAsia="ＭＳ ゴシック" w:hAnsi="ＭＳ ゴシック"/>
          <w:sz w:val="24"/>
          <w:szCs w:val="28"/>
        </w:rPr>
      </w:pPr>
    </w:p>
    <w:p w:rsidR="00B72799" w:rsidRPr="00B72799" w:rsidRDefault="00B72799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72799">
        <w:rPr>
          <w:rFonts w:ascii="ＭＳ ゴシック" w:eastAsia="ＭＳ ゴシック" w:hAnsi="ＭＳ ゴシック" w:hint="eastAsia"/>
          <w:sz w:val="28"/>
          <w:szCs w:val="28"/>
          <w:u w:val="single"/>
        </w:rPr>
        <w:t>県本部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B72799" w:rsidRPr="00B72799" w:rsidRDefault="00B72799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72799">
        <w:rPr>
          <w:rFonts w:ascii="ＭＳ ゴシック" w:eastAsia="ＭＳ ゴシック" w:hAnsi="ＭＳ ゴシック" w:hint="eastAsia"/>
          <w:sz w:val="28"/>
          <w:szCs w:val="28"/>
          <w:u w:val="single"/>
        </w:rPr>
        <w:t>単組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B72799" w:rsidRDefault="00B72799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72799">
        <w:rPr>
          <w:rFonts w:ascii="ＭＳ ゴシック" w:eastAsia="ＭＳ ゴシック" w:hAnsi="ＭＳ ゴシック" w:hint="eastAsia"/>
          <w:sz w:val="28"/>
          <w:szCs w:val="28"/>
          <w:u w:val="single"/>
        </w:rPr>
        <w:t>名前</w:t>
      </w:r>
      <w:r w:rsidR="00432C4B">
        <w:rPr>
          <w:rFonts w:ascii="ＭＳ ゴシック" w:eastAsia="ＭＳ ゴシック" w:hAnsi="ＭＳ ゴシック" w:hint="eastAsia"/>
          <w:sz w:val="28"/>
          <w:szCs w:val="28"/>
          <w:u w:val="single"/>
        </w:rPr>
        <w:t>(ふりがな)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</w:t>
      </w:r>
      <w:bookmarkStart w:id="0" w:name="_GoBack"/>
      <w:bookmarkEnd w:id="0"/>
    </w:p>
    <w:p w:rsidR="00B72799" w:rsidRDefault="00B72799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携帯番号　　　　　　　　　　　　　　　　　　　　　　</w:t>
      </w:r>
    </w:p>
    <w:p w:rsidR="00B72799" w:rsidRDefault="00C446D8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禁煙o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>r</w:t>
      </w:r>
      <w:r w:rsidR="00B7279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喫煙　　　　　　　　　　　　　　　　　　　　　</w:t>
      </w:r>
    </w:p>
    <w:p w:rsidR="00B72799" w:rsidRDefault="00B72799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食物アレルギー有無　　　　　　　　　　　　　　　　　</w:t>
      </w:r>
    </w:p>
    <w:p w:rsidR="00D045F3" w:rsidRDefault="00B72799" w:rsidP="00B7279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Tシャツのサイズ</w:t>
      </w:r>
      <w:r w:rsidR="00C446D8">
        <w:rPr>
          <w:rFonts w:ascii="ＭＳ ゴシック" w:eastAsia="ＭＳ ゴシック" w:hAnsi="ＭＳ ゴシック" w:hint="eastAsia"/>
          <w:sz w:val="28"/>
          <w:szCs w:val="28"/>
          <w:u w:val="single"/>
        </w:rPr>
        <w:t>(</w:t>
      </w:r>
      <w:r w:rsidR="00C446D8">
        <w:rPr>
          <w:rFonts w:ascii="ＭＳ ゴシック" w:eastAsia="ＭＳ ゴシック" w:hAnsi="ＭＳ ゴシック"/>
          <w:sz w:val="28"/>
          <w:szCs w:val="28"/>
          <w:u w:val="single"/>
        </w:rPr>
        <w:t>S</w:t>
      </w:r>
      <w:r w:rsidR="00C446D8">
        <w:rPr>
          <w:rFonts w:ascii="ＭＳ ゴシック" w:eastAsia="ＭＳ ゴシック" w:hAnsi="ＭＳ ゴシック" w:hint="eastAsia"/>
          <w:sz w:val="28"/>
          <w:szCs w:val="28"/>
          <w:u w:val="single"/>
        </w:rPr>
        <w:t>～LL等</w:t>
      </w:r>
      <w:r w:rsidR="00C446D8">
        <w:rPr>
          <w:rFonts w:ascii="ＭＳ ゴシック" w:eastAsia="ＭＳ ゴシック" w:hAnsi="ＭＳ ゴシック"/>
          <w:sz w:val="28"/>
          <w:szCs w:val="28"/>
          <w:u w:val="single"/>
        </w:rPr>
        <w:t>)</w:t>
      </w:r>
      <w:r w:rsidR="00C446D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br/>
      </w:r>
    </w:p>
    <w:p w:rsidR="00D045F3" w:rsidRPr="00D53871" w:rsidRDefault="00D045F3" w:rsidP="00D045F3">
      <w:pPr>
        <w:rPr>
          <w:rFonts w:ascii="ＭＳ ゴシック" w:eastAsia="ＭＳ ゴシック" w:hAnsi="ＭＳ ゴシック"/>
          <w:sz w:val="28"/>
          <w:szCs w:val="28"/>
        </w:rPr>
      </w:pPr>
      <w:r w:rsidRPr="00D53871">
        <w:rPr>
          <w:rFonts w:ascii="ＭＳ ゴシック" w:eastAsia="ＭＳ ゴシック" w:hAnsi="ＭＳ ゴシック" w:hint="eastAsia"/>
          <w:sz w:val="28"/>
          <w:szCs w:val="28"/>
        </w:rPr>
        <w:t>吉村局長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sz w:val="28"/>
          <w:szCs w:val="28"/>
        </w:rPr>
        <w:t xml:space="preserve">    </w:t>
      </w:r>
      <w:r w:rsidRPr="00D53871">
        <w:rPr>
          <w:rFonts w:ascii="ＭＳ ゴシック" w:eastAsia="ＭＳ ゴシック" w:hAnsi="ＭＳ ゴシック" w:hint="eastAsia"/>
          <w:sz w:val="28"/>
          <w:szCs w:val="28"/>
        </w:rPr>
        <w:t>ラインID</w:t>
      </w:r>
      <w:r w:rsidRPr="00D53871">
        <w:rPr>
          <w:rFonts w:ascii="ＭＳ ゴシック" w:eastAsia="ＭＳ ゴシック" w:hAnsi="ＭＳ ゴシック"/>
          <w:sz w:val="28"/>
          <w:szCs w:val="28"/>
        </w:rPr>
        <w:t xml:space="preserve">   </w:t>
      </w:r>
      <w:r w:rsidRPr="00D53871">
        <w:rPr>
          <w:rFonts w:ascii="ＭＳ ゴシック" w:eastAsia="ＭＳ ゴシック" w:hAnsi="ＭＳ ゴシック" w:hint="eastAsia"/>
          <w:sz w:val="28"/>
          <w:szCs w:val="28"/>
        </w:rPr>
        <w:t>19790125</w:t>
      </w:r>
      <w:r w:rsidRPr="00D53871">
        <w:rPr>
          <w:rFonts w:ascii="ＭＳ ゴシック" w:eastAsia="ＭＳ ゴシック" w:hAnsi="ＭＳ ゴシック"/>
          <w:sz w:val="28"/>
          <w:szCs w:val="28"/>
        </w:rPr>
        <w:t>hide</w:t>
      </w:r>
    </w:p>
    <w:p w:rsidR="00D045F3" w:rsidRPr="00D53871" w:rsidRDefault="00D045F3" w:rsidP="00D045F3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 xml:space="preserve">             </w:t>
      </w:r>
      <w:r>
        <w:rPr>
          <w:rFonts w:ascii="ＭＳ ゴシック" w:eastAsia="ＭＳ ゴシック" w:hAnsi="ＭＳ ゴシック" w:hint="eastAsia"/>
          <w:sz w:val="28"/>
          <w:szCs w:val="28"/>
        </w:rPr>
        <w:t>携帯電話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090-6202-7054</w:t>
      </w:r>
      <w:r>
        <w:rPr>
          <w:rFonts w:ascii="ＭＳ ゴシック" w:eastAsia="ＭＳ ゴシック" w:hAnsi="ＭＳ ゴシック"/>
          <w:sz w:val="28"/>
          <w:szCs w:val="28"/>
        </w:rPr>
        <w:t xml:space="preserve">     </w:t>
      </w:r>
    </w:p>
    <w:p w:rsidR="00D045F3" w:rsidRPr="00DE0E08" w:rsidRDefault="00D045F3" w:rsidP="00D045F3">
      <w:pPr>
        <w:jc w:val="left"/>
        <w:rPr>
          <w:rFonts w:ascii="ＭＳ ゴシック" w:eastAsia="ＭＳ ゴシック" w:hAnsi="ＭＳ ゴシック"/>
          <w:sz w:val="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F1F4" wp14:editId="771802CA">
                <wp:simplePos x="0" y="0"/>
                <wp:positionH relativeFrom="column">
                  <wp:posOffset>2438317</wp:posOffset>
                </wp:positionH>
                <wp:positionV relativeFrom="paragraph">
                  <wp:posOffset>820557</wp:posOffset>
                </wp:positionV>
                <wp:extent cx="2802835" cy="725501"/>
                <wp:effectExtent l="0" t="0" r="1714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835" cy="72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45F3" w:rsidRPr="00D53871" w:rsidRDefault="00D045F3" w:rsidP="00D045F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講座で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グループラインを作成予定です。</w:t>
                            </w:r>
                            <w:r w:rsidRPr="00D53871">
                              <w:rPr>
                                <w:rFonts w:ascii="ＭＳ ゴシック" w:eastAsia="ＭＳ ゴシック" w:hAnsi="ＭＳ ゴシック" w:hint="eastAsia"/>
                              </w:rPr>
                              <w:t>可能な限り</w:t>
                            </w:r>
                            <w:r w:rsidRPr="00D53871">
                              <w:rPr>
                                <w:rFonts w:ascii="ＭＳ ゴシック" w:eastAsia="ＭＳ ゴシック" w:hAnsi="ＭＳ ゴシック"/>
                              </w:rPr>
                              <w:t>ご登録ください。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DF1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2pt;margin-top:64.6pt;width:220.7pt;height:5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" fillcolor="white [3201]" strokeweight=".5pt">
                <v:textbox>
                  <w:txbxContent>
                    <w:p w:rsidR="00D045F3" w:rsidRPr="00D53871" w:rsidRDefault="00D045F3" w:rsidP="00D045F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第１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回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講座で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グループラインを作成予定です。</w:t>
                      </w:r>
                      <w:r w:rsidRPr="00D53871">
                        <w:rPr>
                          <w:rFonts w:ascii="ＭＳ ゴシック" w:eastAsia="ＭＳ ゴシック" w:hAnsi="ＭＳ ゴシック" w:hint="eastAsia"/>
                        </w:rPr>
                        <w:t>可能な限り</w:t>
                      </w:r>
                      <w:r w:rsidRPr="00D53871">
                        <w:rPr>
                          <w:rFonts w:ascii="ＭＳ ゴシック" w:eastAsia="ＭＳ ゴシック" w:hAnsi="ＭＳ ゴシック"/>
                        </w:rPr>
                        <w:t>ご登録ください。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3007D3" wp14:editId="20A92104">
            <wp:extent cx="1649896" cy="1773638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271" t="55620" r="63004" b="16241"/>
                    <a:stretch/>
                  </pic:blipFill>
                  <pic:spPr bwMode="auto">
                    <a:xfrm>
                      <a:off x="0" y="0"/>
                      <a:ext cx="1665941" cy="1790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5F3" w:rsidRPr="0074783C" w:rsidRDefault="0074783C" w:rsidP="0074783C">
      <w:pPr>
        <w:widowControl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74783C">
        <w:rPr>
          <w:rFonts w:ascii="ＭＳ ゴシック" w:eastAsia="ＭＳ ゴシック" w:hAnsi="ＭＳ ゴシック" w:hint="eastAsia"/>
          <w:sz w:val="24"/>
          <w:szCs w:val="28"/>
        </w:rPr>
        <w:t>→次のページもお忘れなくご記入ください。</w:t>
      </w:r>
    </w:p>
    <w:p w:rsidR="00B72799" w:rsidRDefault="0074783C" w:rsidP="00B7279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 w:rsidR="00BC5199">
        <w:rPr>
          <w:rFonts w:ascii="ＭＳ ゴシック" w:eastAsia="ＭＳ ゴシック" w:hAnsi="ＭＳ ゴシック" w:hint="eastAsia"/>
          <w:sz w:val="28"/>
          <w:szCs w:val="28"/>
        </w:rPr>
        <w:t>前後泊の確認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D045F3" w:rsidRPr="00D045F3" w:rsidRDefault="00D045F3" w:rsidP="00B72799">
      <w:pPr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連続講座の参加にあたり、</w:t>
      </w:r>
      <w:r w:rsidR="0074783C">
        <w:rPr>
          <w:rFonts w:ascii="ＭＳ ゴシック" w:eastAsia="ＭＳ ゴシック" w:hAnsi="ＭＳ ゴシック" w:hint="eastAsia"/>
          <w:sz w:val="24"/>
          <w:szCs w:val="28"/>
        </w:rPr>
        <w:t>開始日に出発すると集合時間に間に合わない、終了日のうちに帰宅できない等</w:t>
      </w:r>
      <w:r>
        <w:rPr>
          <w:rFonts w:ascii="ＭＳ ゴシック" w:eastAsia="ＭＳ ゴシック" w:hAnsi="ＭＳ ゴシック" w:hint="eastAsia"/>
          <w:sz w:val="24"/>
          <w:szCs w:val="28"/>
        </w:rPr>
        <w:t>前後泊が必要な参加者に対して</w:t>
      </w:r>
      <w:r w:rsidRPr="00D045F3">
        <w:rPr>
          <w:rFonts w:ascii="ＭＳ ゴシック" w:eastAsia="ＭＳ ゴシック" w:hAnsi="ＭＳ ゴシック" w:hint="eastAsia"/>
          <w:sz w:val="24"/>
          <w:szCs w:val="28"/>
        </w:rPr>
        <w:t>本部旅費規定に基づき</w:t>
      </w:r>
      <w:r w:rsidRPr="00D045F3">
        <w:rPr>
          <w:rFonts w:ascii="ＭＳ ゴシック" w:eastAsia="ＭＳ ゴシック" w:hAnsi="ＭＳ ゴシック"/>
          <w:sz w:val="24"/>
          <w:szCs w:val="28"/>
        </w:rPr>
        <w:t>8,500円</w:t>
      </w:r>
      <w:r w:rsidR="0074783C">
        <w:rPr>
          <w:rFonts w:ascii="ＭＳ ゴシック" w:eastAsia="ＭＳ ゴシック" w:hAnsi="ＭＳ ゴシック" w:hint="eastAsia"/>
          <w:sz w:val="24"/>
          <w:szCs w:val="28"/>
        </w:rPr>
        <w:t>/</w:t>
      </w:r>
      <w:r w:rsidR="0074783C">
        <w:rPr>
          <w:rFonts w:ascii="ＭＳ ゴシック" w:eastAsia="ＭＳ ゴシック" w:hAnsi="ＭＳ ゴシック"/>
          <w:sz w:val="24"/>
          <w:szCs w:val="28"/>
        </w:rPr>
        <w:t>1</w:t>
      </w:r>
      <w:r w:rsidR="0074783C">
        <w:rPr>
          <w:rFonts w:ascii="ＭＳ ゴシック" w:eastAsia="ＭＳ ゴシック" w:hAnsi="ＭＳ ゴシック" w:hint="eastAsia"/>
          <w:sz w:val="24"/>
          <w:szCs w:val="28"/>
        </w:rPr>
        <w:t>泊</w:t>
      </w:r>
      <w:r w:rsidRPr="00D045F3">
        <w:rPr>
          <w:rFonts w:ascii="ＭＳ ゴシック" w:eastAsia="ＭＳ ゴシック" w:hAnsi="ＭＳ ゴシック"/>
          <w:sz w:val="24"/>
          <w:szCs w:val="28"/>
        </w:rPr>
        <w:t>を支給します。</w:t>
      </w:r>
      <w:r>
        <w:rPr>
          <w:rFonts w:ascii="ＭＳ ゴシック" w:eastAsia="ＭＳ ゴシック" w:hAnsi="ＭＳ ゴシック" w:hint="eastAsia"/>
          <w:sz w:val="24"/>
          <w:szCs w:val="28"/>
        </w:rPr>
        <w:t>前後泊</w:t>
      </w:r>
      <w:r w:rsidR="0074783C">
        <w:rPr>
          <w:rFonts w:ascii="ＭＳ ゴシック" w:eastAsia="ＭＳ ゴシック" w:hAnsi="ＭＳ ゴシック" w:hint="eastAsia"/>
          <w:sz w:val="24"/>
          <w:szCs w:val="28"/>
        </w:rPr>
        <w:t>の要・不要の</w:t>
      </w:r>
      <w:r>
        <w:rPr>
          <w:rFonts w:ascii="ＭＳ ゴシック" w:eastAsia="ＭＳ ゴシック" w:hAnsi="ＭＳ ゴシック" w:hint="eastAsia"/>
          <w:sz w:val="24"/>
          <w:szCs w:val="28"/>
        </w:rPr>
        <w:t>ご報告をお願いします。</w:t>
      </w:r>
      <w:r w:rsidR="0074783C" w:rsidRPr="0074783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前後泊の</w:t>
      </w:r>
      <w:r w:rsidRPr="0074783C">
        <w:rPr>
          <w:rFonts w:ascii="ＭＳ ゴシック" w:eastAsia="ＭＳ ゴシック" w:hAnsi="ＭＳ ゴシック"/>
          <w:b/>
          <w:sz w:val="24"/>
          <w:szCs w:val="28"/>
          <w:u w:val="single"/>
        </w:rPr>
        <w:t>宿泊</w:t>
      </w:r>
      <w:r w:rsidR="0074783C" w:rsidRPr="0074783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場所</w:t>
      </w:r>
      <w:r w:rsidRPr="0074783C">
        <w:rPr>
          <w:rFonts w:ascii="ＭＳ ゴシック" w:eastAsia="ＭＳ ゴシック" w:hAnsi="ＭＳ ゴシック"/>
          <w:b/>
          <w:sz w:val="24"/>
          <w:szCs w:val="28"/>
          <w:u w:val="single"/>
        </w:rPr>
        <w:t>は</w:t>
      </w:r>
      <w:r w:rsidR="0074783C" w:rsidRPr="0074783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、自治労本部では用意しません。</w:t>
      </w:r>
      <w:r w:rsidRPr="0074783C">
        <w:rPr>
          <w:rFonts w:ascii="ＭＳ ゴシック" w:eastAsia="ＭＳ ゴシック" w:hAnsi="ＭＳ ゴシック"/>
          <w:b/>
          <w:sz w:val="24"/>
          <w:szCs w:val="28"/>
          <w:u w:val="single"/>
        </w:rPr>
        <w:t>各自手配をお願いしま</w:t>
      </w:r>
      <w:r w:rsidRPr="00D045F3">
        <w:rPr>
          <w:rFonts w:ascii="ＭＳ ゴシック" w:eastAsia="ＭＳ ゴシック" w:hAnsi="ＭＳ ゴシック"/>
          <w:b/>
          <w:sz w:val="24"/>
          <w:szCs w:val="28"/>
          <w:u w:val="single"/>
        </w:rPr>
        <w:t>す。</w:t>
      </w:r>
    </w:p>
    <w:p w:rsidR="00D045F3" w:rsidRPr="00D045F3" w:rsidRDefault="00D045F3" w:rsidP="00B72799">
      <w:pPr>
        <w:rPr>
          <w:rFonts w:ascii="ＭＳ ゴシック" w:eastAsia="ＭＳ ゴシック" w:hAnsi="ＭＳ ゴシック"/>
          <w:sz w:val="24"/>
          <w:szCs w:val="28"/>
        </w:rPr>
      </w:pPr>
    </w:p>
    <w:p w:rsidR="00BC5199" w:rsidRPr="00D045F3" w:rsidRDefault="00BC5199" w:rsidP="00B7279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045F3">
        <w:rPr>
          <w:rFonts w:ascii="ＭＳ ゴシック" w:eastAsia="ＭＳ ゴシック" w:hAnsi="ＭＳ ゴシック" w:hint="eastAsia"/>
          <w:b/>
          <w:sz w:val="24"/>
          <w:szCs w:val="24"/>
        </w:rPr>
        <w:t>第１回　2月</w:t>
      </w:r>
      <w:r w:rsidRPr="00D045F3">
        <w:rPr>
          <w:rFonts w:ascii="ＭＳ ゴシック" w:eastAsia="ＭＳ ゴシック" w:hAnsi="ＭＳ ゴシック"/>
          <w:b/>
          <w:sz w:val="24"/>
          <w:szCs w:val="24"/>
        </w:rPr>
        <w:t>25日(土)10時福島駅集合、</w:t>
      </w:r>
      <w:r w:rsidRPr="00D045F3">
        <w:rPr>
          <w:rFonts w:ascii="ＭＳ ゴシック" w:eastAsia="ＭＳ ゴシック" w:hAnsi="ＭＳ ゴシック" w:hint="eastAsia"/>
          <w:b/>
          <w:sz w:val="24"/>
          <w:szCs w:val="24"/>
        </w:rPr>
        <w:t>2月</w:t>
      </w:r>
      <w:r w:rsidRPr="00D045F3">
        <w:rPr>
          <w:rFonts w:ascii="ＭＳ ゴシック" w:eastAsia="ＭＳ ゴシック" w:hAnsi="ＭＳ ゴシック"/>
          <w:b/>
          <w:sz w:val="24"/>
          <w:szCs w:val="24"/>
        </w:rPr>
        <w:t>26日(日)15時同駅解散</w:t>
      </w:r>
      <w:r w:rsidR="00D045F3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BC5199" w:rsidRPr="0074783C" w:rsidRDefault="00BC5199" w:rsidP="00B72799">
      <w:pPr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74783C">
        <w:rPr>
          <w:rFonts w:ascii="ＭＳ ゴシック" w:eastAsia="ＭＳ ゴシック" w:hAnsi="ＭＳ ゴシック" w:hint="eastAsia"/>
          <w:color w:val="FF0000"/>
          <w:sz w:val="24"/>
          <w:szCs w:val="28"/>
          <w:u w:val="single"/>
        </w:rPr>
        <w:t>2023年2月24日(金)</w:t>
      </w:r>
      <w:r w:rsidRPr="0074783C">
        <w:rPr>
          <w:rFonts w:ascii="ＭＳ ゴシック" w:eastAsia="ＭＳ ゴシック" w:hAnsi="ＭＳ ゴシック" w:hint="eastAsia"/>
          <w:color w:val="FF0000"/>
          <w:sz w:val="24"/>
          <w:szCs w:val="28"/>
        </w:rPr>
        <w:t>・・・必要な場合各自手配。後日、宿泊費(8,500円)支給</w:t>
      </w:r>
      <w:r w:rsidR="0074783C" w:rsidRPr="0074783C">
        <w:rPr>
          <w:rFonts w:ascii="ＭＳ ゴシック" w:eastAsia="ＭＳ ゴシック" w:hAnsi="ＭＳ ゴシック" w:hint="eastAsia"/>
          <w:color w:val="FF0000"/>
          <w:sz w:val="24"/>
          <w:szCs w:val="28"/>
        </w:rPr>
        <w:t>。</w:t>
      </w:r>
    </w:p>
    <w:p w:rsidR="00BC5199" w:rsidRDefault="00BC5199" w:rsidP="00B72799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2月25日(土)・・・自治労本部手配。</w:t>
      </w:r>
      <w:r w:rsidRPr="00BC5199">
        <w:rPr>
          <w:rFonts w:ascii="ＭＳ ゴシック" w:eastAsia="ＭＳ ゴシック" w:hAnsi="ＭＳ ゴシック"/>
          <w:sz w:val="24"/>
          <w:szCs w:val="28"/>
        </w:rPr>
        <w:t>「ホテル逢人館」</w:t>
      </w:r>
    </w:p>
    <w:p w:rsidR="00BC5199" w:rsidRPr="0074783C" w:rsidRDefault="00BC5199" w:rsidP="00BC5199">
      <w:pPr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74783C">
        <w:rPr>
          <w:rFonts w:ascii="ＭＳ ゴシック" w:eastAsia="ＭＳ ゴシック" w:hAnsi="ＭＳ ゴシック" w:hint="eastAsia"/>
          <w:color w:val="FF0000"/>
          <w:sz w:val="24"/>
          <w:szCs w:val="28"/>
          <w:u w:val="single"/>
        </w:rPr>
        <w:t xml:space="preserve">2月26日(日) </w:t>
      </w:r>
      <w:r w:rsidRPr="0074783C">
        <w:rPr>
          <w:rFonts w:ascii="ＭＳ ゴシック" w:eastAsia="ＭＳ ゴシック" w:hAnsi="ＭＳ ゴシック" w:hint="eastAsia"/>
          <w:color w:val="FF0000"/>
          <w:sz w:val="24"/>
          <w:szCs w:val="28"/>
        </w:rPr>
        <w:t>・・・必要な場合各自手配。後日、宿泊費(8,500円)支給</w:t>
      </w:r>
      <w:r w:rsidR="0074783C" w:rsidRPr="0074783C">
        <w:rPr>
          <w:rFonts w:ascii="ＭＳ ゴシック" w:eastAsia="ＭＳ ゴシック" w:hAnsi="ＭＳ ゴシック" w:hint="eastAsia"/>
          <w:color w:val="FF0000"/>
          <w:sz w:val="24"/>
          <w:szCs w:val="28"/>
        </w:rPr>
        <w:t>。</w:t>
      </w:r>
    </w:p>
    <w:p w:rsidR="00BC5199" w:rsidRPr="00BC5199" w:rsidRDefault="00BC5199" w:rsidP="00BC5199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985"/>
      </w:tblGrid>
      <w:tr w:rsidR="00C446D8" w:rsidTr="00C446D8">
        <w:trPr>
          <w:trHeight w:val="557"/>
        </w:trPr>
        <w:tc>
          <w:tcPr>
            <w:tcW w:w="1980" w:type="dxa"/>
          </w:tcPr>
          <w:p w:rsidR="00C446D8" w:rsidRPr="0074783C" w:rsidRDefault="00C446D8" w:rsidP="00C446D8">
            <w:pPr>
              <w:jc w:val="lef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8"/>
              </w:rPr>
              <w:t>前後泊日程</w:t>
            </w:r>
          </w:p>
        </w:tc>
        <w:tc>
          <w:tcPr>
            <w:tcW w:w="2126" w:type="dxa"/>
          </w:tcPr>
          <w:p w:rsidR="00C446D8" w:rsidRPr="0074783C" w:rsidRDefault="00C446D8" w:rsidP="00D045F3">
            <w:pPr>
              <w:jc w:val="center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74783C">
              <w:rPr>
                <w:rFonts w:ascii="ＭＳ ゴシック" w:eastAsia="ＭＳ ゴシック" w:hAnsi="ＭＳ ゴシック" w:hint="eastAsia"/>
                <w:sz w:val="20"/>
                <w:szCs w:val="28"/>
              </w:rPr>
              <w:t>2月24日(金)</w:t>
            </w:r>
          </w:p>
        </w:tc>
        <w:tc>
          <w:tcPr>
            <w:tcW w:w="1985" w:type="dxa"/>
          </w:tcPr>
          <w:p w:rsidR="00C446D8" w:rsidRPr="0074783C" w:rsidRDefault="00C446D8" w:rsidP="00D045F3">
            <w:pPr>
              <w:jc w:val="center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74783C">
              <w:rPr>
                <w:rFonts w:ascii="ＭＳ ゴシック" w:eastAsia="ＭＳ ゴシック" w:hAnsi="ＭＳ ゴシック" w:hint="eastAsia"/>
                <w:sz w:val="20"/>
                <w:szCs w:val="28"/>
              </w:rPr>
              <w:t>2月26日(日)</w:t>
            </w:r>
          </w:p>
        </w:tc>
      </w:tr>
      <w:tr w:rsidR="00C446D8" w:rsidTr="00C446D8">
        <w:trPr>
          <w:trHeight w:val="541"/>
        </w:trPr>
        <w:tc>
          <w:tcPr>
            <w:tcW w:w="1980" w:type="dxa"/>
          </w:tcPr>
          <w:p w:rsidR="00C446D8" w:rsidRDefault="00C446D8" w:rsidP="00C446D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8"/>
              </w:rPr>
              <w:t>〇o</w:t>
            </w:r>
            <w:r>
              <w:rPr>
                <w:rFonts w:ascii="ＭＳ ゴシック" w:eastAsia="ＭＳ ゴシック" w:hAnsi="ＭＳ ゴシック"/>
                <w:sz w:val="20"/>
                <w:szCs w:val="2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20"/>
                <w:szCs w:val="28"/>
              </w:rPr>
              <w:t>✕</w:t>
            </w:r>
          </w:p>
        </w:tc>
        <w:tc>
          <w:tcPr>
            <w:tcW w:w="2126" w:type="dxa"/>
          </w:tcPr>
          <w:p w:rsidR="00C446D8" w:rsidRPr="0074783C" w:rsidRDefault="00C446D8" w:rsidP="00C446D8">
            <w:pPr>
              <w:spacing w:line="480" w:lineRule="auto"/>
              <w:rPr>
                <w:rFonts w:ascii="ＭＳ ゴシック" w:eastAsia="ＭＳ ゴシック" w:hAnsi="ＭＳ ゴシック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446D8" w:rsidRPr="0074783C" w:rsidRDefault="00C446D8" w:rsidP="0074783C">
            <w:pPr>
              <w:rPr>
                <w:rFonts w:ascii="ＭＳ ゴシック" w:eastAsia="ＭＳ ゴシック" w:hAnsi="ＭＳ ゴシック"/>
                <w:sz w:val="20"/>
                <w:szCs w:val="28"/>
              </w:rPr>
            </w:pPr>
          </w:p>
        </w:tc>
      </w:tr>
    </w:tbl>
    <w:p w:rsidR="00BC5199" w:rsidRPr="00BC5199" w:rsidRDefault="00D045F3" w:rsidP="00D045F3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textWrapping" w:clear="all"/>
      </w:r>
    </w:p>
    <w:p w:rsidR="00B72799" w:rsidRPr="00B72799" w:rsidRDefault="00B72799">
      <w:pPr>
        <w:rPr>
          <w:u w:val="single"/>
        </w:rPr>
      </w:pPr>
    </w:p>
    <w:sectPr w:rsidR="00B72799" w:rsidRPr="00B72799" w:rsidSect="00B7279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99" w:rsidRDefault="00BC5199" w:rsidP="00BC5199">
      <w:r>
        <w:separator/>
      </w:r>
    </w:p>
  </w:endnote>
  <w:endnote w:type="continuationSeparator" w:id="0">
    <w:p w:rsidR="00BC5199" w:rsidRDefault="00BC5199" w:rsidP="00BC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99" w:rsidRDefault="00BC5199" w:rsidP="00BC5199">
      <w:r>
        <w:separator/>
      </w:r>
    </w:p>
  </w:footnote>
  <w:footnote w:type="continuationSeparator" w:id="0">
    <w:p w:rsidR="00BC5199" w:rsidRDefault="00BC5199" w:rsidP="00BC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19"/>
    <w:rsid w:val="00432C4B"/>
    <w:rsid w:val="0074783C"/>
    <w:rsid w:val="007A333B"/>
    <w:rsid w:val="00B72799"/>
    <w:rsid w:val="00BC5199"/>
    <w:rsid w:val="00C446D8"/>
    <w:rsid w:val="00CE7619"/>
    <w:rsid w:val="00D0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F067F4"/>
  <w15:chartTrackingRefBased/>
  <w15:docId w15:val="{E81B0238-13AE-48D9-A2FA-07C2A2A1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199"/>
  </w:style>
  <w:style w:type="paragraph" w:styleId="a5">
    <w:name w:val="footer"/>
    <w:basedOn w:val="a"/>
    <w:link w:val="a6"/>
    <w:uiPriority w:val="99"/>
    <w:unhideWhenUsed/>
    <w:rsid w:val="00BC5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199"/>
  </w:style>
  <w:style w:type="table" w:styleId="a7">
    <w:name w:val="Table Grid"/>
    <w:basedOn w:val="a1"/>
    <w:uiPriority w:val="39"/>
    <w:rsid w:val="00BC5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6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自治労本部用</dc:creator>
  <cp:keywords/>
  <dc:description/>
  <cp:lastModifiedBy>自治労本部用</cp:lastModifiedBy>
  <cp:revision>5</cp:revision>
  <cp:lastPrinted>2022-12-14T02:20:00Z</cp:lastPrinted>
  <dcterms:created xsi:type="dcterms:W3CDTF">2022-12-14T01:26:00Z</dcterms:created>
  <dcterms:modified xsi:type="dcterms:W3CDTF">2022-12-14T04:06:00Z</dcterms:modified>
</cp:coreProperties>
</file>