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AA46F" w14:textId="77777777" w:rsidR="00ED14DB" w:rsidRPr="001F7C1B" w:rsidRDefault="008626CB" w:rsidP="00311C23">
      <w:pPr>
        <w:widowControl/>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Ⅰ　</w:t>
      </w:r>
      <w:r w:rsidR="00ED14DB" w:rsidRPr="001F7C1B">
        <w:rPr>
          <w:rFonts w:asciiTheme="majorEastAsia" w:eastAsiaTheme="majorEastAsia" w:hAnsiTheme="majorEastAsia" w:hint="eastAsia"/>
          <w:sz w:val="28"/>
          <w:szCs w:val="28"/>
        </w:rPr>
        <w:t>基本的事項</w:t>
      </w:r>
      <w:r w:rsidR="003950BB">
        <w:rPr>
          <w:rFonts w:asciiTheme="majorEastAsia" w:eastAsiaTheme="majorEastAsia" w:hAnsiTheme="majorEastAsia" w:hint="eastAsia"/>
          <w:sz w:val="28"/>
          <w:szCs w:val="28"/>
        </w:rPr>
        <w:t>（労使関係ルール）</w:t>
      </w:r>
    </w:p>
    <w:p w14:paraId="31B31735" w14:textId="77777777" w:rsidR="00ED14DB" w:rsidRPr="009B2A20" w:rsidRDefault="00B031AA" w:rsidP="00FA71EB">
      <w:pPr>
        <w:tabs>
          <w:tab w:val="left" w:pos="639"/>
        </w:tabs>
        <w:spacing w:beforeLines="50" w:before="167"/>
        <w:ind w:left="213" w:hangingChars="100" w:hanging="213"/>
        <w:jc w:val="left"/>
        <w:rPr>
          <w:color w:val="000000" w:themeColor="text1"/>
        </w:rPr>
      </w:pPr>
      <w:r w:rsidRPr="009B2A20">
        <w:rPr>
          <w:rFonts w:hint="eastAsia"/>
          <w:color w:val="000000" w:themeColor="text1"/>
        </w:rPr>
        <w:t>１．</w:t>
      </w:r>
      <w:r w:rsidR="00ED14DB" w:rsidRPr="009B2A20">
        <w:rPr>
          <w:rFonts w:hint="eastAsia"/>
          <w:color w:val="000000" w:themeColor="text1"/>
        </w:rPr>
        <w:t>賃金・労働条件の決定にあたっては、労使交渉・協議の実施とそれに基づく合意によるものとし、労使による自主決着をすること。</w:t>
      </w:r>
    </w:p>
    <w:p w14:paraId="3E8E20C6" w14:textId="77777777" w:rsidR="00B17DCA" w:rsidRPr="009B2A20" w:rsidRDefault="00B031AA" w:rsidP="00FA71EB">
      <w:pPr>
        <w:autoSpaceDE w:val="0"/>
        <w:autoSpaceDN w:val="0"/>
        <w:ind w:left="211" w:hangingChars="100" w:hanging="211"/>
        <w:jc w:val="left"/>
        <w:rPr>
          <w:rFonts w:ascii="ＭＳ 明朝" w:hAnsi="ＭＳ 明朝"/>
          <w:color w:val="000000" w:themeColor="text1"/>
          <w:spacing w:val="-1"/>
          <w:szCs w:val="22"/>
        </w:rPr>
      </w:pPr>
      <w:r w:rsidRPr="009B2A20">
        <w:rPr>
          <w:rFonts w:ascii="ＭＳ 明朝" w:hAnsi="ＭＳ 明朝" w:hint="eastAsia"/>
          <w:color w:val="000000" w:themeColor="text1"/>
          <w:spacing w:val="-1"/>
          <w:szCs w:val="22"/>
        </w:rPr>
        <w:t>２．</w:t>
      </w:r>
      <w:r w:rsidR="006146FE" w:rsidRPr="009B2A20">
        <w:rPr>
          <w:rFonts w:ascii="ＭＳ 明朝" w:hAnsi="ＭＳ 明朝" w:hint="eastAsia"/>
          <w:color w:val="000000" w:themeColor="text1"/>
          <w:spacing w:val="-1"/>
          <w:szCs w:val="22"/>
        </w:rPr>
        <w:t>すで</w:t>
      </w:r>
      <w:r w:rsidR="00B17DCA" w:rsidRPr="009B2A20">
        <w:rPr>
          <w:rFonts w:ascii="ＭＳ 明朝" w:hAnsi="ＭＳ 明朝" w:hint="eastAsia"/>
          <w:color w:val="000000" w:themeColor="text1"/>
          <w:spacing w:val="-1"/>
          <w:szCs w:val="22"/>
        </w:rPr>
        <w:t>に取り交わしている労働協約・確認書については、尊重、遵守すること。また、変更しようとする場合は事前に協議し、団体交渉により決定すること。</w:t>
      </w:r>
    </w:p>
    <w:p w14:paraId="33F0CF7B" w14:textId="1D3B4E09" w:rsidR="00ED14DB" w:rsidRPr="009B2A20" w:rsidRDefault="00D450A8" w:rsidP="00FA71EB">
      <w:pPr>
        <w:autoSpaceDE w:val="0"/>
        <w:autoSpaceDN w:val="0"/>
        <w:ind w:left="213" w:hangingChars="100" w:hanging="213"/>
        <w:jc w:val="left"/>
        <w:rPr>
          <w:rFonts w:ascii="ＭＳ 明朝" w:hAnsi="ＭＳ 明朝"/>
          <w:color w:val="000000" w:themeColor="text1"/>
          <w:spacing w:val="-1"/>
          <w:szCs w:val="22"/>
        </w:rPr>
      </w:pPr>
      <w:r w:rsidRPr="009B2A20">
        <w:rPr>
          <w:rFonts w:ascii="ＭＳ 明朝" w:hAnsi="ＭＳ 明朝" w:hint="eastAsia"/>
          <w:color w:val="000000" w:themeColor="text1"/>
          <w:szCs w:val="22"/>
        </w:rPr>
        <w:t>３</w:t>
      </w:r>
      <w:r w:rsidR="00B031AA" w:rsidRPr="009B2A20">
        <w:rPr>
          <w:rFonts w:ascii="ＭＳ 明朝" w:hAnsi="ＭＳ 明朝" w:hint="eastAsia"/>
          <w:color w:val="000000" w:themeColor="text1"/>
          <w:szCs w:val="22"/>
        </w:rPr>
        <w:t>．</w:t>
      </w:r>
      <w:r w:rsidR="00ED14DB" w:rsidRPr="009B2A20">
        <w:rPr>
          <w:rFonts w:ascii="ＭＳ 明朝" w:hAnsi="ＭＳ 明朝" w:hint="eastAsia"/>
          <w:color w:val="000000" w:themeColor="text1"/>
          <w:szCs w:val="22"/>
        </w:rPr>
        <w:t>職場の存廃や業務の委託、</w:t>
      </w:r>
      <w:r w:rsidR="00E16F6A" w:rsidRPr="009B2A20">
        <w:rPr>
          <w:rFonts w:ascii="ＭＳ 明朝" w:hAnsi="ＭＳ 明朝" w:hint="eastAsia"/>
          <w:color w:val="000000" w:themeColor="text1"/>
          <w:szCs w:val="22"/>
        </w:rPr>
        <w:t>組織・機構を見直す場合、</w:t>
      </w:r>
      <w:r w:rsidR="00ED14DB" w:rsidRPr="009B2A20">
        <w:rPr>
          <w:rFonts w:ascii="ＭＳ 明朝" w:hAnsi="ＭＳ 明朝" w:hint="eastAsia"/>
          <w:color w:val="000000" w:themeColor="text1"/>
          <w:szCs w:val="22"/>
        </w:rPr>
        <w:t>人事評価制度</w:t>
      </w:r>
      <w:r w:rsidR="0055185C" w:rsidRPr="009B2A20">
        <w:rPr>
          <w:rFonts w:ascii="ＭＳ 明朝" w:hAnsi="ＭＳ 明朝" w:hint="eastAsia"/>
          <w:color w:val="000000" w:themeColor="text1"/>
          <w:szCs w:val="22"/>
        </w:rPr>
        <w:t>および等級別基準職務表の</w:t>
      </w:r>
      <w:r w:rsidR="008626CB" w:rsidRPr="009B2A20">
        <w:rPr>
          <w:rFonts w:ascii="ＭＳ 明朝" w:hAnsi="ＭＳ 明朝" w:hint="eastAsia"/>
          <w:color w:val="000000" w:themeColor="text1"/>
          <w:szCs w:val="22"/>
        </w:rPr>
        <w:t>運用・</w:t>
      </w:r>
      <w:r w:rsidR="0055185C" w:rsidRPr="009B2A20">
        <w:rPr>
          <w:rFonts w:ascii="ＭＳ 明朝" w:hAnsi="ＭＳ 明朝" w:hint="eastAsia"/>
          <w:color w:val="000000" w:themeColor="text1"/>
          <w:szCs w:val="22"/>
        </w:rPr>
        <w:t>導入</w:t>
      </w:r>
      <w:r w:rsidR="00ED14DB" w:rsidRPr="009B2A20">
        <w:rPr>
          <w:rFonts w:ascii="ＭＳ 明朝" w:hAnsi="ＭＳ 明朝" w:hint="eastAsia"/>
          <w:color w:val="000000" w:themeColor="text1"/>
          <w:szCs w:val="22"/>
        </w:rPr>
        <w:t>、</w:t>
      </w:r>
      <w:r w:rsidR="0055185C" w:rsidRPr="009B2A20">
        <w:rPr>
          <w:rFonts w:ascii="ＭＳ 明朝" w:hAnsi="ＭＳ 明朝" w:hint="eastAsia"/>
          <w:color w:val="000000" w:themeColor="text1"/>
          <w:szCs w:val="22"/>
        </w:rPr>
        <w:t>級別・職制上段階ごとの職員</w:t>
      </w:r>
      <w:r w:rsidR="008626CB" w:rsidRPr="009B2A20">
        <w:rPr>
          <w:rFonts w:ascii="ＭＳ 明朝" w:hAnsi="ＭＳ 明朝" w:hint="eastAsia"/>
          <w:color w:val="000000" w:themeColor="text1"/>
          <w:szCs w:val="22"/>
        </w:rPr>
        <w:t>数</w:t>
      </w:r>
      <w:r w:rsidR="0055185C" w:rsidRPr="009B2A20">
        <w:rPr>
          <w:rFonts w:ascii="ＭＳ 明朝" w:hAnsi="ＭＳ 明朝" w:hint="eastAsia"/>
          <w:color w:val="000000" w:themeColor="text1"/>
          <w:szCs w:val="22"/>
        </w:rPr>
        <w:t>の公表等、</w:t>
      </w:r>
      <w:r w:rsidR="00ED14DB" w:rsidRPr="009B2A20">
        <w:rPr>
          <w:rFonts w:ascii="ＭＳ 明朝" w:hAnsi="ＭＳ 明朝" w:hint="eastAsia"/>
          <w:color w:val="000000" w:themeColor="text1"/>
          <w:szCs w:val="22"/>
        </w:rPr>
        <w:t>職員の賃金・労働条件</w:t>
      </w:r>
      <w:r w:rsidR="00ED14DB" w:rsidRPr="009B2A20">
        <w:rPr>
          <w:rFonts w:ascii="ＭＳ 明朝" w:hAnsi="ＭＳ 明朝" w:hint="eastAsia"/>
          <w:color w:val="000000" w:themeColor="text1"/>
          <w:spacing w:val="-1"/>
          <w:szCs w:val="22"/>
        </w:rPr>
        <w:t>にも大きな影響を与える事項については、適切に、事前に労使協議を行うこと。</w:t>
      </w:r>
    </w:p>
    <w:p w14:paraId="38547BD3" w14:textId="0C779D8F" w:rsidR="00A21284" w:rsidRPr="009B2A20" w:rsidRDefault="00D450A8" w:rsidP="00FA71EB">
      <w:pPr>
        <w:autoSpaceDE w:val="0"/>
        <w:autoSpaceDN w:val="0"/>
        <w:ind w:left="213" w:hangingChars="100" w:hanging="213"/>
        <w:jc w:val="left"/>
        <w:rPr>
          <w:rFonts w:ascii="ＭＳ 明朝" w:hAnsi="ＭＳ 明朝"/>
          <w:color w:val="000000" w:themeColor="text1"/>
          <w:szCs w:val="22"/>
        </w:rPr>
      </w:pPr>
      <w:r w:rsidRPr="009B2A20">
        <w:rPr>
          <w:rFonts w:ascii="ＭＳ 明朝" w:hAnsi="ＭＳ 明朝" w:hint="eastAsia"/>
          <w:color w:val="000000" w:themeColor="text1"/>
          <w:szCs w:val="22"/>
        </w:rPr>
        <w:t>４</w:t>
      </w:r>
      <w:r w:rsidR="00B031AA" w:rsidRPr="009B2A20">
        <w:rPr>
          <w:rFonts w:ascii="ＭＳ 明朝" w:hAnsi="ＭＳ 明朝" w:hint="eastAsia"/>
          <w:color w:val="000000" w:themeColor="text1"/>
          <w:szCs w:val="22"/>
        </w:rPr>
        <w:t>．</w:t>
      </w:r>
      <w:r w:rsidR="00ED14DB" w:rsidRPr="009B2A20">
        <w:rPr>
          <w:rFonts w:ascii="ＭＳ 明朝" w:hAnsi="ＭＳ 明朝" w:hint="eastAsia"/>
          <w:color w:val="000000" w:themeColor="text1"/>
          <w:szCs w:val="22"/>
        </w:rPr>
        <w:t>各職場の配置人員と業務状況を随時点検・把握し、適正な人員配置と職場の環境改善について、労使交渉・協議を行うこと。</w:t>
      </w:r>
    </w:p>
    <w:p w14:paraId="6F6F1EA5" w14:textId="77777777" w:rsidR="00311C23" w:rsidRPr="009B2A20" w:rsidRDefault="00311C23" w:rsidP="00FA71EB">
      <w:pPr>
        <w:autoSpaceDE w:val="0"/>
        <w:autoSpaceDN w:val="0"/>
        <w:jc w:val="left"/>
        <w:rPr>
          <w:rFonts w:asciiTheme="majorEastAsia" w:eastAsiaTheme="majorEastAsia" w:hAnsiTheme="majorEastAsia"/>
          <w:color w:val="000000" w:themeColor="text1"/>
          <w:sz w:val="28"/>
          <w:szCs w:val="28"/>
        </w:rPr>
      </w:pPr>
    </w:p>
    <w:p w14:paraId="14F79608" w14:textId="77777777" w:rsidR="00ED14DB" w:rsidRPr="009B2A20" w:rsidRDefault="00ED14DB" w:rsidP="00FA71EB">
      <w:pPr>
        <w:autoSpaceDE w:val="0"/>
        <w:autoSpaceDN w:val="0"/>
        <w:jc w:val="left"/>
        <w:rPr>
          <w:rFonts w:asciiTheme="majorEastAsia" w:eastAsiaTheme="majorEastAsia" w:hAnsiTheme="majorEastAsia"/>
          <w:color w:val="000000" w:themeColor="text1"/>
          <w:sz w:val="28"/>
          <w:szCs w:val="28"/>
        </w:rPr>
      </w:pPr>
      <w:r w:rsidRPr="009B2A20">
        <w:rPr>
          <w:rFonts w:asciiTheme="majorEastAsia" w:eastAsiaTheme="majorEastAsia" w:hAnsiTheme="majorEastAsia" w:hint="eastAsia"/>
          <w:color w:val="000000" w:themeColor="text1"/>
          <w:sz w:val="28"/>
          <w:szCs w:val="28"/>
        </w:rPr>
        <w:t xml:space="preserve">Ⅱ　</w:t>
      </w:r>
      <w:r w:rsidRPr="009B2A20">
        <w:rPr>
          <w:rFonts w:asciiTheme="majorEastAsia" w:eastAsiaTheme="majorEastAsia" w:hAnsiTheme="majorEastAsia" w:hint="eastAsia"/>
          <w:color w:val="000000" w:themeColor="text1"/>
          <w:kern w:val="0"/>
          <w:sz w:val="28"/>
          <w:szCs w:val="28"/>
        </w:rPr>
        <w:t>重点事項</w:t>
      </w:r>
    </w:p>
    <w:p w14:paraId="79436E92" w14:textId="77777777" w:rsidR="00C41663" w:rsidRPr="009B2A20" w:rsidRDefault="00C41663" w:rsidP="00FA71EB">
      <w:pPr>
        <w:spacing w:beforeLines="50" w:before="167"/>
        <w:jc w:val="left"/>
        <w:rPr>
          <w:rFonts w:asciiTheme="minorEastAsia" w:eastAsiaTheme="minorEastAsia" w:hAnsiTheme="minorEastAsia"/>
          <w:color w:val="000000" w:themeColor="text1"/>
          <w:szCs w:val="22"/>
        </w:rPr>
      </w:pPr>
      <w:r w:rsidRPr="009B2A20">
        <w:rPr>
          <w:rFonts w:asciiTheme="majorEastAsia" w:eastAsiaTheme="majorEastAsia" w:hAnsiTheme="majorEastAsia" w:hint="eastAsia"/>
          <w:color w:val="000000" w:themeColor="text1"/>
          <w:sz w:val="24"/>
        </w:rPr>
        <w:t>１．賃金要求</w:t>
      </w:r>
    </w:p>
    <w:p w14:paraId="2AF5C3B0" w14:textId="77777777" w:rsidR="00C41663" w:rsidRPr="009B2A20" w:rsidRDefault="00C41663" w:rsidP="00FA71EB">
      <w:pPr>
        <w:ind w:leftChars="3" w:left="431"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（１）賃金水準（給料月額）については、次のとおりとすること。</w:t>
      </w:r>
    </w:p>
    <w:p w14:paraId="3160F91A" w14:textId="13F8D5F2" w:rsidR="00B956B9" w:rsidRPr="009B2A20" w:rsidRDefault="00B956B9" w:rsidP="00FA71EB">
      <w:pPr>
        <w:ind w:leftChars="300" w:left="638"/>
        <w:jc w:val="left"/>
        <w:rPr>
          <w:rFonts w:ascii="ＭＳ 明朝" w:hAnsi="ＭＳ 明朝"/>
          <w:color w:val="000000" w:themeColor="text1"/>
        </w:rPr>
      </w:pPr>
      <w:r w:rsidRPr="009B2A20">
        <w:rPr>
          <w:rFonts w:ascii="ＭＳ 明朝" w:hAnsi="ＭＳ 明朝" w:hint="eastAsia"/>
          <w:color w:val="000000" w:themeColor="text1"/>
        </w:rPr>
        <w:t xml:space="preserve">①　30歳　</w:t>
      </w:r>
      <w:r w:rsidR="00A41D9D" w:rsidRPr="009B2A20">
        <w:rPr>
          <w:rFonts w:ascii="ＭＳ 明朝" w:hAnsi="ＭＳ 明朝" w:hint="eastAsia"/>
          <w:color w:val="000000" w:themeColor="text1"/>
        </w:rPr>
        <w:t>246</w:t>
      </w:r>
      <w:r w:rsidRPr="009B2A20">
        <w:rPr>
          <w:rFonts w:ascii="ＭＳ 明朝" w:hAnsi="ＭＳ 明朝" w:hint="eastAsia"/>
          <w:color w:val="000000" w:themeColor="text1"/>
        </w:rPr>
        <w:t xml:space="preserve">,300円　</w:t>
      </w:r>
      <w:r w:rsidR="00A41D9D" w:rsidRPr="009B2A20">
        <w:rPr>
          <w:rFonts w:ascii="ＭＳ 明朝" w:hAnsi="ＭＳ 明朝" w:hint="eastAsia"/>
          <w:color w:val="000000" w:themeColor="text1"/>
        </w:rPr>
        <w:t>250,7</w:t>
      </w:r>
      <w:r w:rsidRPr="009B2A20">
        <w:rPr>
          <w:rFonts w:ascii="ＭＳ 明朝" w:hAnsi="ＭＳ 明朝" w:hint="eastAsia"/>
          <w:color w:val="000000" w:themeColor="text1"/>
        </w:rPr>
        <w:t>00円(県行政職</w:t>
      </w:r>
      <w:r w:rsidR="00311C23" w:rsidRPr="009B2A20">
        <w:rPr>
          <w:rFonts w:ascii="ＭＳ 明朝" w:hAnsi="ＭＳ 明朝" w:hint="eastAsia"/>
          <w:color w:val="000000" w:themeColor="text1"/>
        </w:rPr>
        <w:t xml:space="preserve">　</w:t>
      </w:r>
      <w:r w:rsidRPr="009B2A20">
        <w:rPr>
          <w:rFonts w:ascii="ＭＳ 明朝" w:hAnsi="ＭＳ 明朝" w:hint="eastAsia"/>
          <w:color w:val="000000" w:themeColor="text1"/>
        </w:rPr>
        <w:t>2-28高卒水準、2-32大卒水準）</w:t>
      </w:r>
    </w:p>
    <w:p w14:paraId="70411CD4" w14:textId="77777777" w:rsidR="00B956B9" w:rsidRPr="009B2A20" w:rsidRDefault="00B956B9" w:rsidP="00FA71EB">
      <w:pPr>
        <w:ind w:leftChars="300" w:left="638"/>
        <w:jc w:val="left"/>
        <w:rPr>
          <w:rFonts w:ascii="ＭＳ 明朝" w:hAnsi="ＭＳ 明朝"/>
          <w:color w:val="000000" w:themeColor="text1"/>
        </w:rPr>
      </w:pPr>
      <w:r w:rsidRPr="009B2A20">
        <w:rPr>
          <w:rFonts w:ascii="ＭＳ 明朝" w:hAnsi="ＭＳ 明朝" w:hint="eastAsia"/>
          <w:color w:val="000000" w:themeColor="text1"/>
        </w:rPr>
        <w:t>②　35歳　297,300円　304,400円(県行政職</w:t>
      </w:r>
      <w:r w:rsidR="00311C23" w:rsidRPr="009B2A20">
        <w:rPr>
          <w:rFonts w:ascii="ＭＳ 明朝" w:hAnsi="ＭＳ 明朝" w:hint="eastAsia"/>
          <w:color w:val="000000" w:themeColor="text1"/>
        </w:rPr>
        <w:t xml:space="preserve">　</w:t>
      </w:r>
      <w:r w:rsidRPr="009B2A20">
        <w:rPr>
          <w:rFonts w:ascii="ＭＳ 明朝" w:hAnsi="ＭＳ 明朝" w:hint="eastAsia"/>
          <w:color w:val="000000" w:themeColor="text1"/>
        </w:rPr>
        <w:t>3-38高卒水準、3-42大卒水準)</w:t>
      </w:r>
    </w:p>
    <w:p w14:paraId="0CFBEEAC" w14:textId="77777777" w:rsidR="00602D05" w:rsidRPr="009B2A20" w:rsidRDefault="00B956B9" w:rsidP="00FA71EB">
      <w:pPr>
        <w:ind w:leftChars="100" w:left="213" w:firstLineChars="200" w:firstLine="425"/>
        <w:jc w:val="left"/>
        <w:rPr>
          <w:rFonts w:asciiTheme="minorEastAsia" w:eastAsiaTheme="minorEastAsia" w:hAnsiTheme="minorEastAsia" w:cs="Arial"/>
          <w:color w:val="000000" w:themeColor="text1"/>
          <w:szCs w:val="22"/>
        </w:rPr>
      </w:pPr>
      <w:r w:rsidRPr="009B2A20">
        <w:rPr>
          <w:rFonts w:ascii="ＭＳ 明朝" w:hAnsi="ＭＳ 明朝" w:hint="eastAsia"/>
          <w:color w:val="000000" w:themeColor="text1"/>
        </w:rPr>
        <w:t>③　40歳　351,400円　358,300円(県行政職</w:t>
      </w:r>
      <w:r w:rsidR="00311C23" w:rsidRPr="009B2A20">
        <w:rPr>
          <w:rFonts w:ascii="ＭＳ 明朝" w:hAnsi="ＭＳ 明朝" w:hint="eastAsia"/>
          <w:color w:val="000000" w:themeColor="text1"/>
        </w:rPr>
        <w:t xml:space="preserve">　</w:t>
      </w:r>
      <w:r w:rsidRPr="009B2A20">
        <w:rPr>
          <w:rFonts w:ascii="ＭＳ 明朝" w:hAnsi="ＭＳ 明朝" w:hint="eastAsia"/>
          <w:color w:val="000000" w:themeColor="text1"/>
        </w:rPr>
        <w:t>4-42高卒水準、4-46大卒水準)</w:t>
      </w:r>
    </w:p>
    <w:p w14:paraId="3800077D" w14:textId="77777777" w:rsidR="00C41663" w:rsidRPr="009B2A20" w:rsidRDefault="00C41663" w:rsidP="00FA71EB">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（２）</w:t>
      </w:r>
      <w:r w:rsidR="006D18D9" w:rsidRPr="009B2A20">
        <w:rPr>
          <w:rFonts w:hint="eastAsia"/>
          <w:color w:val="000000" w:themeColor="text1"/>
        </w:rPr>
        <w:t>国の給与構造改革前の賃金水準に回復することを基本とし、賃金改善を行うこと。</w:t>
      </w:r>
    </w:p>
    <w:p w14:paraId="742C196E" w14:textId="3CCEA70F" w:rsidR="00C41663" w:rsidRPr="009B2A20" w:rsidRDefault="00C41663" w:rsidP="00FA71EB">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w:t>
      </w:r>
      <w:r w:rsidR="00311C23" w:rsidRPr="009B2A20">
        <w:rPr>
          <w:rFonts w:ascii="ＭＳ 明朝" w:hAnsi="ＭＳ 明朝" w:hint="eastAsia"/>
          <w:color w:val="000000" w:themeColor="text1"/>
          <w:szCs w:val="22"/>
        </w:rPr>
        <w:t>３</w:t>
      </w:r>
      <w:r w:rsidRPr="009B2A20">
        <w:rPr>
          <w:rFonts w:ascii="ＭＳ 明朝" w:hAnsi="ＭＳ 明朝" w:hint="eastAsia"/>
          <w:color w:val="000000" w:themeColor="text1"/>
          <w:szCs w:val="22"/>
        </w:rPr>
        <w:t>）</w:t>
      </w:r>
      <w:r w:rsidR="004B0EF5" w:rsidRPr="009B2A20">
        <w:rPr>
          <w:rFonts w:asciiTheme="minorEastAsia" w:eastAsiaTheme="minorEastAsia" w:hAnsiTheme="minorEastAsia" w:hint="eastAsia"/>
          <w:color w:val="000000" w:themeColor="text1"/>
        </w:rPr>
        <w:t>自治体に雇用されるすべての労働者とすべての地域公共サービス民間労働者の最低賃金を月給</w:t>
      </w:r>
      <w:r w:rsidR="00A41D9D" w:rsidRPr="009B2A20">
        <w:rPr>
          <w:rFonts w:asciiTheme="minorEastAsia" w:eastAsiaTheme="minorEastAsia" w:hAnsiTheme="minorEastAsia" w:hint="eastAsia"/>
          <w:color w:val="000000" w:themeColor="text1"/>
        </w:rPr>
        <w:t>167,7</w:t>
      </w:r>
      <w:r w:rsidR="004B0EF5" w:rsidRPr="009B2A20">
        <w:rPr>
          <w:rFonts w:asciiTheme="minorEastAsia" w:eastAsiaTheme="minorEastAsia" w:hAnsiTheme="minorEastAsia" w:hint="eastAsia"/>
          <w:color w:val="000000" w:themeColor="text1"/>
        </w:rPr>
        <w:t>00円（県行政職１級13号）以上、日給8,</w:t>
      </w:r>
      <w:r w:rsidR="00A41D9D" w:rsidRPr="009B2A20">
        <w:rPr>
          <w:rFonts w:asciiTheme="minorEastAsia" w:eastAsiaTheme="minorEastAsia" w:hAnsiTheme="minorEastAsia" w:hint="eastAsia"/>
          <w:color w:val="000000" w:themeColor="text1"/>
        </w:rPr>
        <w:t>3</w:t>
      </w:r>
      <w:r w:rsidR="004B0EF5" w:rsidRPr="009B2A20">
        <w:rPr>
          <w:rFonts w:asciiTheme="minorEastAsia" w:eastAsiaTheme="minorEastAsia" w:hAnsiTheme="minorEastAsia" w:hint="eastAsia"/>
          <w:color w:val="000000" w:themeColor="text1"/>
        </w:rPr>
        <w:t>90円（月額／20日）以上、時給</w:t>
      </w:r>
      <w:r w:rsidR="00A41D9D" w:rsidRPr="009B2A20">
        <w:rPr>
          <w:rFonts w:asciiTheme="minorEastAsia" w:eastAsiaTheme="minorEastAsia" w:hAnsiTheme="minorEastAsia" w:hint="eastAsia"/>
          <w:color w:val="000000" w:themeColor="text1"/>
        </w:rPr>
        <w:t>1,09</w:t>
      </w:r>
      <w:r w:rsidR="004B0EF5" w:rsidRPr="009B2A20">
        <w:rPr>
          <w:rFonts w:asciiTheme="minorEastAsia" w:eastAsiaTheme="minorEastAsia" w:hAnsiTheme="minorEastAsia" w:hint="eastAsia"/>
          <w:color w:val="000000" w:themeColor="text1"/>
        </w:rPr>
        <w:t>0円（月額／20日／７時間45分）以上とすること。</w:t>
      </w:r>
    </w:p>
    <w:p w14:paraId="5AD874B0" w14:textId="77777777" w:rsidR="00C41663" w:rsidRPr="009B2A20" w:rsidRDefault="00C41663" w:rsidP="00FA71EB">
      <w:pPr>
        <w:ind w:leftChars="100" w:left="426" w:hangingChars="100" w:hanging="213"/>
        <w:jc w:val="left"/>
        <w:rPr>
          <w:rFonts w:asciiTheme="majorEastAsia" w:eastAsiaTheme="majorEastAsia" w:hAnsiTheme="majorEastAsia"/>
          <w:color w:val="000000" w:themeColor="text1"/>
          <w:sz w:val="24"/>
        </w:rPr>
      </w:pPr>
      <w:r w:rsidRPr="009B2A20">
        <w:rPr>
          <w:rFonts w:ascii="ＭＳ 明朝" w:hAnsi="ＭＳ 明朝" w:hint="eastAsia"/>
          <w:color w:val="000000" w:themeColor="text1"/>
          <w:szCs w:val="22"/>
        </w:rPr>
        <w:t xml:space="preserve">　　</w:t>
      </w:r>
    </w:p>
    <w:p w14:paraId="3D017B26" w14:textId="77777777" w:rsidR="001075C7" w:rsidRPr="009B2A20" w:rsidRDefault="001075C7" w:rsidP="00FA71EB">
      <w:pPr>
        <w:ind w:left="698" w:hangingChars="300" w:hanging="698"/>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sz w:val="24"/>
        </w:rPr>
        <w:t>２．賃金決定基準の改善</w:t>
      </w:r>
    </w:p>
    <w:p w14:paraId="7CDE3A44" w14:textId="77777777" w:rsidR="0017177C" w:rsidRPr="009B2A20" w:rsidRDefault="0017177C" w:rsidP="00FA71EB">
      <w:pPr>
        <w:ind w:left="638" w:hangingChars="300" w:hanging="638"/>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rPr>
        <w:t>（初任給、昇格、昇給の運用基準等）</w:t>
      </w:r>
    </w:p>
    <w:p w14:paraId="746E3E42" w14:textId="109C5778" w:rsidR="001075C7" w:rsidRPr="009B2A20" w:rsidRDefault="001075C7" w:rsidP="00FA71EB">
      <w:pPr>
        <w:ind w:left="425" w:hangingChars="200" w:hanging="425"/>
        <w:jc w:val="left"/>
        <w:rPr>
          <w:rFonts w:asciiTheme="minorEastAsia" w:eastAsiaTheme="minorEastAsia" w:hAnsiTheme="minorEastAsia"/>
          <w:color w:val="000000" w:themeColor="text1"/>
          <w:szCs w:val="22"/>
        </w:rPr>
      </w:pPr>
      <w:r w:rsidRPr="009B2A20">
        <w:rPr>
          <w:rFonts w:asciiTheme="minorEastAsia" w:eastAsiaTheme="minorEastAsia" w:hAnsiTheme="minorEastAsia" w:hint="eastAsia"/>
          <w:color w:val="000000" w:themeColor="text1"/>
          <w:szCs w:val="22"/>
        </w:rPr>
        <w:t>（１）</w:t>
      </w:r>
      <w:r w:rsidR="0017177C" w:rsidRPr="009B2A20">
        <w:rPr>
          <w:rFonts w:asciiTheme="minorEastAsia" w:eastAsiaTheme="minorEastAsia" w:hAnsiTheme="minorEastAsia" w:hint="eastAsia"/>
          <w:color w:val="000000" w:themeColor="text1"/>
          <w:szCs w:val="22"/>
        </w:rPr>
        <w:t>初任給基準について、</w:t>
      </w:r>
      <w:r w:rsidR="001B17B3" w:rsidRPr="009B2A20">
        <w:rPr>
          <w:rFonts w:asciiTheme="minorEastAsia" w:eastAsiaTheme="minorEastAsia" w:hAnsiTheme="minorEastAsia" w:hint="eastAsia"/>
          <w:color w:val="000000" w:themeColor="text1"/>
          <w:szCs w:val="22"/>
        </w:rPr>
        <w:t>高卒初任給を</w:t>
      </w:r>
      <w:r w:rsidR="00EF0E14" w:rsidRPr="009B2A20">
        <w:rPr>
          <w:rFonts w:asciiTheme="minorEastAsia" w:eastAsiaTheme="minorEastAsia" w:hAnsiTheme="minorEastAsia" w:hint="eastAsia"/>
          <w:color w:val="000000" w:themeColor="text1"/>
        </w:rPr>
        <w:t>167,7</w:t>
      </w:r>
      <w:r w:rsidR="004B0EF5" w:rsidRPr="009B2A20">
        <w:rPr>
          <w:rFonts w:asciiTheme="minorEastAsia" w:eastAsiaTheme="minorEastAsia" w:hAnsiTheme="minorEastAsia" w:hint="eastAsia"/>
          <w:color w:val="000000" w:themeColor="text1"/>
        </w:rPr>
        <w:t>00円（県</w:t>
      </w:r>
      <w:r w:rsidR="00311C23" w:rsidRPr="009B2A20">
        <w:rPr>
          <w:rFonts w:asciiTheme="minorEastAsia" w:eastAsiaTheme="minorEastAsia" w:hAnsiTheme="minorEastAsia" w:hint="eastAsia"/>
          <w:color w:val="000000" w:themeColor="text1"/>
        </w:rPr>
        <w:t>行政職</w:t>
      </w:r>
      <w:r w:rsidR="004B0EF5" w:rsidRPr="009B2A20">
        <w:rPr>
          <w:rFonts w:asciiTheme="minorEastAsia" w:eastAsiaTheme="minorEastAsia" w:hAnsiTheme="minorEastAsia" w:hint="eastAsia"/>
          <w:color w:val="000000" w:themeColor="text1"/>
        </w:rPr>
        <w:t>1級13号相当）</w:t>
      </w:r>
      <w:r w:rsidR="001B17B3" w:rsidRPr="009B2A20">
        <w:rPr>
          <w:rFonts w:asciiTheme="minorEastAsia" w:eastAsiaTheme="minorEastAsia" w:hAnsiTheme="minorEastAsia" w:hint="eastAsia"/>
          <w:color w:val="000000" w:themeColor="text1"/>
          <w:szCs w:val="22"/>
        </w:rPr>
        <w:t>以上、大卒初任給を</w:t>
      </w:r>
      <w:r w:rsidR="00EF0E14" w:rsidRPr="009B2A20">
        <w:rPr>
          <w:rFonts w:asciiTheme="minorEastAsia" w:eastAsiaTheme="minorEastAsia" w:hAnsiTheme="minorEastAsia" w:hint="eastAsia"/>
          <w:color w:val="000000" w:themeColor="text1"/>
        </w:rPr>
        <w:t>202,6</w:t>
      </w:r>
      <w:r w:rsidR="004B0EF5" w:rsidRPr="009B2A20">
        <w:rPr>
          <w:rFonts w:asciiTheme="minorEastAsia" w:eastAsiaTheme="minorEastAsia" w:hAnsiTheme="minorEastAsia" w:hint="eastAsia"/>
          <w:color w:val="000000" w:themeColor="text1"/>
        </w:rPr>
        <w:t>00円（県</w:t>
      </w:r>
      <w:r w:rsidR="00311C23" w:rsidRPr="009B2A20">
        <w:rPr>
          <w:rFonts w:asciiTheme="minorEastAsia" w:eastAsiaTheme="minorEastAsia" w:hAnsiTheme="minorEastAsia" w:hint="eastAsia"/>
          <w:color w:val="000000" w:themeColor="text1"/>
        </w:rPr>
        <w:t>行政</w:t>
      </w:r>
      <w:r w:rsidR="004B0EF5" w:rsidRPr="009B2A20">
        <w:rPr>
          <w:rFonts w:asciiTheme="minorEastAsia" w:eastAsiaTheme="minorEastAsia" w:hAnsiTheme="minorEastAsia" w:hint="eastAsia"/>
          <w:color w:val="000000" w:themeColor="text1"/>
        </w:rPr>
        <w:t>職1級33号相当</w:t>
      </w:r>
      <w:r w:rsidR="001B17B3" w:rsidRPr="009B2A20">
        <w:rPr>
          <w:rFonts w:asciiTheme="minorEastAsia" w:eastAsiaTheme="minorEastAsia" w:hAnsiTheme="minorEastAsia" w:hint="eastAsia"/>
          <w:color w:val="000000" w:themeColor="text1"/>
          <w:szCs w:val="22"/>
        </w:rPr>
        <w:t>）以上と</w:t>
      </w:r>
      <w:r w:rsidR="0017177C" w:rsidRPr="009B2A20">
        <w:rPr>
          <w:rFonts w:asciiTheme="minorEastAsia" w:eastAsiaTheme="minorEastAsia" w:hAnsiTheme="minorEastAsia" w:hint="eastAsia"/>
          <w:color w:val="000000" w:themeColor="text1"/>
          <w:szCs w:val="22"/>
        </w:rPr>
        <w:t>し、必要な在職者調整を実施するこ</w:t>
      </w:r>
      <w:r w:rsidR="00FA71EB" w:rsidRPr="009B2A20">
        <w:rPr>
          <w:rFonts w:asciiTheme="minorEastAsia" w:eastAsiaTheme="minorEastAsia" w:hAnsiTheme="minorEastAsia" w:hint="eastAsia"/>
          <w:color w:val="000000" w:themeColor="text1"/>
          <w:szCs w:val="22"/>
        </w:rPr>
        <w:t>と</w:t>
      </w:r>
      <w:r w:rsidR="001B17B3" w:rsidRPr="009B2A20">
        <w:rPr>
          <w:rFonts w:asciiTheme="minorEastAsia" w:eastAsiaTheme="minorEastAsia" w:hAnsiTheme="minorEastAsia" w:hint="eastAsia"/>
          <w:color w:val="000000" w:themeColor="text1"/>
          <w:szCs w:val="22"/>
        </w:rPr>
        <w:t>。</w:t>
      </w:r>
    </w:p>
    <w:p w14:paraId="56E3E3EB" w14:textId="0316F871" w:rsidR="00504A83" w:rsidRPr="009B2A20" w:rsidRDefault="00504A83" w:rsidP="00FA71EB">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（２）給料表を県行政職８級水準以上の構造とすること。</w:t>
      </w:r>
    </w:p>
    <w:p w14:paraId="4457580C" w14:textId="243BD572" w:rsidR="001075C7" w:rsidRPr="009B2A20" w:rsidRDefault="00504A83" w:rsidP="00FA71EB">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（３</w:t>
      </w:r>
      <w:r w:rsidR="001075C7" w:rsidRPr="009B2A20">
        <w:rPr>
          <w:rFonts w:ascii="ＭＳ 明朝" w:hAnsi="ＭＳ 明朝" w:hint="eastAsia"/>
          <w:color w:val="000000" w:themeColor="text1"/>
          <w:szCs w:val="22"/>
        </w:rPr>
        <w:t>）</w:t>
      </w:r>
      <w:r w:rsidR="001B17B3" w:rsidRPr="009B2A20">
        <w:rPr>
          <w:rFonts w:ascii="ＭＳ 明朝" w:hAnsi="ＭＳ 明朝" w:hint="eastAsia"/>
          <w:color w:val="000000" w:themeColor="text1"/>
          <w:szCs w:val="22"/>
        </w:rPr>
        <w:t>等級別基準職務表においては、係長・同相当職を</w:t>
      </w:r>
      <w:r w:rsidR="00EF0E14" w:rsidRPr="009B2A20">
        <w:rPr>
          <w:rFonts w:ascii="ＭＳ 明朝" w:hAnsi="ＭＳ 明朝" w:hint="eastAsia"/>
          <w:color w:val="000000" w:themeColor="text1"/>
          <w:szCs w:val="22"/>
        </w:rPr>
        <w:t>県行政職</w:t>
      </w:r>
      <w:r w:rsidR="001B17B3" w:rsidRPr="009B2A20">
        <w:rPr>
          <w:rFonts w:ascii="ＭＳ 明朝" w:hAnsi="ＭＳ 明朝" w:hint="eastAsia"/>
          <w:color w:val="000000" w:themeColor="text1"/>
          <w:szCs w:val="22"/>
        </w:rPr>
        <w:t>４級水準、課長補佐・同相当職を</w:t>
      </w:r>
      <w:r w:rsidRPr="009B2A20">
        <w:rPr>
          <w:rFonts w:ascii="ＭＳ 明朝" w:hAnsi="ＭＳ 明朝" w:hint="eastAsia"/>
          <w:color w:val="000000" w:themeColor="text1"/>
          <w:szCs w:val="22"/>
        </w:rPr>
        <w:t>同</w:t>
      </w:r>
      <w:r w:rsidR="001B17B3" w:rsidRPr="009B2A20">
        <w:rPr>
          <w:rFonts w:ascii="ＭＳ 明朝" w:hAnsi="ＭＳ 明朝" w:hint="eastAsia"/>
          <w:color w:val="000000" w:themeColor="text1"/>
          <w:szCs w:val="22"/>
        </w:rPr>
        <w:t>６級水準格付けとすること。</w:t>
      </w:r>
    </w:p>
    <w:p w14:paraId="65D997C1" w14:textId="3CE771A1" w:rsidR="001075C7" w:rsidRPr="009B2A20" w:rsidRDefault="00504A83" w:rsidP="00FA71EB">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（４</w:t>
      </w:r>
      <w:r w:rsidR="003A6753" w:rsidRPr="009B2A20">
        <w:rPr>
          <w:rFonts w:ascii="ＭＳ 明朝" w:hAnsi="ＭＳ 明朝" w:hint="eastAsia"/>
          <w:color w:val="000000" w:themeColor="text1"/>
          <w:szCs w:val="22"/>
        </w:rPr>
        <w:t>）</w:t>
      </w:r>
      <w:r w:rsidR="001B17B3" w:rsidRPr="009B2A20">
        <w:rPr>
          <w:rFonts w:ascii="ＭＳ 明朝" w:hAnsi="ＭＳ 明朝" w:hint="eastAsia"/>
          <w:color w:val="000000" w:themeColor="text1"/>
          <w:szCs w:val="22"/>
        </w:rPr>
        <w:t>少なくとも組合員の範囲において県</w:t>
      </w:r>
      <w:r w:rsidR="00774CEB" w:rsidRPr="009B2A20">
        <w:rPr>
          <w:rFonts w:ascii="ＭＳ 明朝" w:hAnsi="ＭＳ 明朝" w:hint="eastAsia"/>
          <w:color w:val="000000" w:themeColor="text1"/>
          <w:szCs w:val="22"/>
        </w:rPr>
        <w:t>行政職</w:t>
      </w:r>
      <w:r w:rsidR="001B17B3" w:rsidRPr="009B2A20">
        <w:rPr>
          <w:rFonts w:ascii="ＭＳ 明朝" w:hAnsi="ＭＳ 明朝" w:hint="eastAsia"/>
          <w:color w:val="000000" w:themeColor="text1"/>
          <w:szCs w:val="22"/>
        </w:rPr>
        <w:t>６級水準に到達するよう運用をはかること。</w:t>
      </w:r>
    </w:p>
    <w:p w14:paraId="679FA752" w14:textId="5D835710" w:rsidR="003A6753" w:rsidRPr="009B2A20" w:rsidRDefault="00504A83" w:rsidP="00FA71EB">
      <w:pPr>
        <w:ind w:left="425" w:hangingChars="200" w:hanging="425"/>
        <w:jc w:val="left"/>
        <w:rPr>
          <w:color w:val="000000" w:themeColor="text1"/>
        </w:rPr>
      </w:pPr>
      <w:r w:rsidRPr="009B2A20">
        <w:rPr>
          <w:rFonts w:ascii="ＭＳ 明朝" w:hAnsi="ＭＳ 明朝" w:hint="eastAsia"/>
          <w:color w:val="000000" w:themeColor="text1"/>
          <w:szCs w:val="22"/>
        </w:rPr>
        <w:t>（５</w:t>
      </w:r>
      <w:r w:rsidR="003A6753" w:rsidRPr="009B2A20">
        <w:rPr>
          <w:rFonts w:ascii="ＭＳ 明朝" w:hAnsi="ＭＳ 明朝" w:hint="eastAsia"/>
          <w:color w:val="000000" w:themeColor="text1"/>
          <w:szCs w:val="22"/>
        </w:rPr>
        <w:t>）</w:t>
      </w:r>
      <w:r w:rsidR="003A6753" w:rsidRPr="009B2A20">
        <w:rPr>
          <w:rFonts w:hint="eastAsia"/>
          <w:color w:val="000000" w:themeColor="text1"/>
        </w:rPr>
        <w:t>すべての在職者が定年まで昇給が可能になるよう、号給を延長すること。</w:t>
      </w:r>
    </w:p>
    <w:p w14:paraId="72E2D751" w14:textId="4A0DD867" w:rsidR="00DC72AD" w:rsidRPr="009B2A20" w:rsidRDefault="00504A83" w:rsidP="00FA71EB">
      <w:pPr>
        <w:ind w:left="425" w:hangingChars="200" w:hanging="425"/>
        <w:jc w:val="left"/>
        <w:rPr>
          <w:color w:val="000000" w:themeColor="text1"/>
        </w:rPr>
      </w:pPr>
      <w:r w:rsidRPr="009B2A20">
        <w:rPr>
          <w:rFonts w:asciiTheme="minorEastAsia" w:eastAsiaTheme="minorEastAsia" w:hAnsiTheme="minorEastAsia" w:hint="eastAsia"/>
          <w:color w:val="000000" w:themeColor="text1"/>
          <w:szCs w:val="22"/>
        </w:rPr>
        <w:t>（６</w:t>
      </w:r>
      <w:r w:rsidR="00DC72AD" w:rsidRPr="009B2A20">
        <w:rPr>
          <w:rFonts w:asciiTheme="minorEastAsia" w:eastAsiaTheme="minorEastAsia" w:hAnsiTheme="minorEastAsia" w:hint="eastAsia"/>
          <w:color w:val="000000" w:themeColor="text1"/>
          <w:szCs w:val="22"/>
        </w:rPr>
        <w:t>）</w:t>
      </w:r>
      <w:r w:rsidR="00DC72AD" w:rsidRPr="009B2A20">
        <w:rPr>
          <w:rFonts w:asciiTheme="minorEastAsia" w:eastAsiaTheme="minorEastAsia" w:hAnsiTheme="minorEastAsia" w:hint="eastAsia"/>
          <w:color w:val="000000" w:themeColor="text1"/>
        </w:rPr>
        <w:t>50歳台後半層職員の昇給抑制と昇格制度の見直しを実施しないこと。</w:t>
      </w:r>
    </w:p>
    <w:p w14:paraId="036B392A" w14:textId="43AF73EB" w:rsidR="00774CEB" w:rsidRPr="009B2A20" w:rsidRDefault="00504A83" w:rsidP="00FA71EB">
      <w:pPr>
        <w:jc w:val="left"/>
        <w:rPr>
          <w:rFonts w:asciiTheme="minorEastAsia" w:eastAsiaTheme="minorEastAsia" w:hAnsiTheme="minorEastAsia"/>
          <w:color w:val="000000" w:themeColor="text1"/>
        </w:rPr>
      </w:pPr>
      <w:r w:rsidRPr="009B2A20">
        <w:rPr>
          <w:rFonts w:ascii="ＭＳ 明朝" w:hAnsi="ＭＳ 明朝" w:hint="eastAsia"/>
          <w:color w:val="000000" w:themeColor="text1"/>
          <w:szCs w:val="22"/>
        </w:rPr>
        <w:t>（７</w:t>
      </w:r>
      <w:r w:rsidR="00DC72AD" w:rsidRPr="009B2A20">
        <w:rPr>
          <w:rFonts w:ascii="ＭＳ 明朝" w:hAnsi="ＭＳ 明朝" w:hint="eastAsia"/>
          <w:color w:val="000000" w:themeColor="text1"/>
          <w:szCs w:val="22"/>
        </w:rPr>
        <w:t>）</w:t>
      </w:r>
      <w:r w:rsidR="00DC72AD" w:rsidRPr="009B2A20">
        <w:rPr>
          <w:rFonts w:asciiTheme="minorEastAsia" w:eastAsiaTheme="minorEastAsia" w:hAnsiTheme="minorEastAsia" w:hint="eastAsia"/>
          <w:color w:val="000000" w:themeColor="text1"/>
        </w:rPr>
        <w:t>昇格・昇給の運用については、十分な労使交渉</w:t>
      </w:r>
      <w:r w:rsidR="00774CEB" w:rsidRPr="009B2A20">
        <w:rPr>
          <w:rFonts w:asciiTheme="minorEastAsia" w:eastAsiaTheme="minorEastAsia" w:hAnsiTheme="minorEastAsia" w:hint="eastAsia"/>
          <w:color w:val="000000" w:themeColor="text1"/>
        </w:rPr>
        <w:t>・協議、合意の上で決定すること。</w:t>
      </w:r>
    </w:p>
    <w:p w14:paraId="28469582" w14:textId="10725C15" w:rsidR="00504A83" w:rsidRPr="009B2A20" w:rsidRDefault="00504A83" w:rsidP="00504A83">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（８</w:t>
      </w:r>
      <w:r w:rsidR="00DC72AD" w:rsidRPr="009B2A20">
        <w:rPr>
          <w:rFonts w:asciiTheme="minorEastAsia" w:eastAsiaTheme="minorEastAsia" w:hAnsiTheme="minorEastAsia" w:hint="eastAsia"/>
          <w:color w:val="000000" w:themeColor="text1"/>
        </w:rPr>
        <w:t>）４号給を超える昇給区分については、８号給５％、６号給20％相当とし、</w:t>
      </w:r>
      <w:r w:rsidRPr="009B2A20">
        <w:rPr>
          <w:rFonts w:asciiTheme="minorEastAsia" w:eastAsiaTheme="minorEastAsia" w:hAnsiTheme="minorEastAsia" w:hint="eastAsia"/>
          <w:color w:val="000000" w:themeColor="text1"/>
        </w:rPr>
        <w:t xml:space="preserve">標準以上の評　　</w:t>
      </w:r>
    </w:p>
    <w:p w14:paraId="1F562402" w14:textId="79C8D2A9" w:rsidR="00DC72AD" w:rsidRPr="009B2A20" w:rsidRDefault="00504A83" w:rsidP="00504A83">
      <w:pPr>
        <w:ind w:firstLineChars="200" w:firstLine="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価を受けたものを上位昇給の対象として、</w:t>
      </w:r>
      <w:r w:rsidR="00DC72AD" w:rsidRPr="009B2A20">
        <w:rPr>
          <w:rFonts w:asciiTheme="minorEastAsia" w:eastAsiaTheme="minorEastAsia" w:hAnsiTheme="minorEastAsia" w:hint="eastAsia"/>
          <w:color w:val="000000" w:themeColor="text1"/>
        </w:rPr>
        <w:t>公平な運用によって賃金水準を確保すること。</w:t>
      </w:r>
    </w:p>
    <w:p w14:paraId="46B031B9" w14:textId="0C43A8D9" w:rsidR="00DC72AD" w:rsidRPr="009B2A20" w:rsidRDefault="00504A83" w:rsidP="00FA71EB">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（９</w:t>
      </w:r>
      <w:r w:rsidR="00DC72AD" w:rsidRPr="009B2A20">
        <w:rPr>
          <w:rFonts w:ascii="ＭＳ 明朝" w:hAnsi="ＭＳ 明朝" w:hint="eastAsia"/>
          <w:color w:val="000000" w:themeColor="text1"/>
          <w:szCs w:val="22"/>
        </w:rPr>
        <w:t>）４号給を下回る昇給区分については、処分など客観的な事由に限ること。</w:t>
      </w:r>
    </w:p>
    <w:p w14:paraId="70706D9B" w14:textId="0BAD7CDF" w:rsidR="00DC72AD" w:rsidRPr="009B2A20" w:rsidRDefault="00504A83" w:rsidP="00FA71EB">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lastRenderedPageBreak/>
        <w:t>（10</w:t>
      </w:r>
      <w:r w:rsidR="00DC72AD" w:rsidRPr="009B2A20">
        <w:rPr>
          <w:rFonts w:ascii="ＭＳ 明朝" w:hAnsi="ＭＳ 明朝" w:hint="eastAsia"/>
          <w:color w:val="000000" w:themeColor="text1"/>
          <w:szCs w:val="22"/>
        </w:rPr>
        <w:t>）</w:t>
      </w:r>
      <w:r w:rsidR="00DC72AD" w:rsidRPr="009B2A20">
        <w:rPr>
          <w:rFonts w:ascii="ＭＳ 明朝" w:hAnsi="ＭＳ 明朝" w:hint="eastAsia"/>
          <w:color w:val="000000" w:themeColor="text1"/>
        </w:rPr>
        <w:t>一般職員ならびに再任用職員の勤務実績の給与への反映に関わる基準については、十分な交渉・協議、合意を前提にすること。</w:t>
      </w:r>
    </w:p>
    <w:p w14:paraId="2429C6A0" w14:textId="4D938392" w:rsidR="00DC72AD" w:rsidRPr="009B2A20" w:rsidRDefault="00DC72AD" w:rsidP="00FA71EB">
      <w:pPr>
        <w:ind w:left="425" w:hangingChars="200" w:hanging="425"/>
        <w:jc w:val="left"/>
        <w:rPr>
          <w:rFonts w:ascii="ＭＳ 明朝" w:hAnsi="ＭＳ 明朝"/>
          <w:color w:val="000000" w:themeColor="text1"/>
        </w:rPr>
      </w:pPr>
      <w:r w:rsidRPr="009B2A20">
        <w:rPr>
          <w:rFonts w:ascii="ＭＳ 明朝" w:hAnsi="ＭＳ 明朝" w:hint="eastAsia"/>
          <w:color w:val="000000" w:themeColor="text1"/>
        </w:rPr>
        <w:t>（</w:t>
      </w:r>
      <w:r w:rsidR="00504A83" w:rsidRPr="009B2A20">
        <w:rPr>
          <w:rFonts w:ascii="ＭＳ 明朝" w:hAnsi="ＭＳ 明朝" w:hint="eastAsia"/>
          <w:color w:val="000000" w:themeColor="text1"/>
        </w:rPr>
        <w:t>11</w:t>
      </w:r>
      <w:r w:rsidRPr="009B2A20">
        <w:rPr>
          <w:rFonts w:ascii="ＭＳ 明朝" w:hAnsi="ＭＳ 明朝" w:hint="eastAsia"/>
          <w:color w:val="000000" w:themeColor="text1"/>
        </w:rPr>
        <w:t>）現給保障については、昇給等によりすべての組合員において解消するまでの間、継続すること。</w:t>
      </w:r>
    </w:p>
    <w:p w14:paraId="71B5B094" w14:textId="451064DC" w:rsidR="00DC72AD" w:rsidRPr="009B2A20" w:rsidRDefault="00DC72AD" w:rsidP="00FA71EB">
      <w:pPr>
        <w:ind w:left="425" w:hangingChars="200" w:hanging="425"/>
        <w:jc w:val="left"/>
        <w:rPr>
          <w:rFonts w:ascii="ＭＳ 明朝" w:hAnsi="ＭＳ 明朝"/>
          <w:color w:val="000000" w:themeColor="text1"/>
        </w:rPr>
      </w:pPr>
      <w:r w:rsidRPr="009B2A20">
        <w:rPr>
          <w:rFonts w:ascii="ＭＳ 明朝" w:hAnsi="ＭＳ 明朝" w:hint="eastAsia"/>
          <w:color w:val="000000" w:themeColor="text1"/>
        </w:rPr>
        <w:t>（</w:t>
      </w:r>
      <w:r w:rsidR="00504A83" w:rsidRPr="009B2A20">
        <w:rPr>
          <w:rFonts w:ascii="ＭＳ 明朝" w:hAnsi="ＭＳ 明朝" w:hint="eastAsia"/>
          <w:color w:val="000000" w:themeColor="text1"/>
        </w:rPr>
        <w:t>12</w:t>
      </w:r>
      <w:r w:rsidRPr="009B2A20">
        <w:rPr>
          <w:rFonts w:ascii="ＭＳ 明朝" w:hAnsi="ＭＳ 明朝" w:hint="eastAsia"/>
          <w:color w:val="000000" w:themeColor="text1"/>
        </w:rPr>
        <w:t>）採用・配置・登用、昇任・昇格などの男女別の実態を明らかにし、男女間格差の是正</w:t>
      </w:r>
      <w:r w:rsidR="00FA71EB" w:rsidRPr="009B2A20">
        <w:rPr>
          <w:rFonts w:ascii="ＭＳ 明朝" w:hAnsi="ＭＳ 明朝" w:hint="eastAsia"/>
          <w:color w:val="000000" w:themeColor="text1"/>
        </w:rPr>
        <w:t>措置を</w:t>
      </w:r>
      <w:r w:rsidRPr="009B2A20">
        <w:rPr>
          <w:rFonts w:ascii="ＭＳ 明朝" w:hAnsi="ＭＳ 明朝" w:hint="eastAsia"/>
          <w:color w:val="000000" w:themeColor="text1"/>
        </w:rPr>
        <w:t>行うこと。</w:t>
      </w:r>
    </w:p>
    <w:p w14:paraId="62441067" w14:textId="174DD47A" w:rsidR="001075C7" w:rsidRPr="009B2A20" w:rsidRDefault="001075C7" w:rsidP="00FA71EB">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w:t>
      </w:r>
      <w:r w:rsidR="00504A83" w:rsidRPr="009B2A20">
        <w:rPr>
          <w:rFonts w:ascii="ＭＳ 明朝" w:hAnsi="ＭＳ 明朝" w:hint="eastAsia"/>
          <w:color w:val="000000" w:themeColor="text1"/>
          <w:szCs w:val="22"/>
        </w:rPr>
        <w:t>13</w:t>
      </w:r>
      <w:r w:rsidRPr="009B2A20">
        <w:rPr>
          <w:rFonts w:ascii="ＭＳ 明朝" w:hAnsi="ＭＳ 明朝" w:hint="eastAsia"/>
          <w:color w:val="000000" w:themeColor="text1"/>
          <w:szCs w:val="22"/>
        </w:rPr>
        <w:t>）ラスパイレス指数を理由とした給与の削減や抑制を行わないこと。</w:t>
      </w:r>
    </w:p>
    <w:p w14:paraId="03B50E21" w14:textId="77777777" w:rsidR="00FB78E3" w:rsidRPr="009B2A20" w:rsidRDefault="00FB78E3" w:rsidP="00FA71EB">
      <w:pPr>
        <w:jc w:val="left"/>
        <w:rPr>
          <w:rFonts w:asciiTheme="majorEastAsia" w:eastAsiaTheme="majorEastAsia" w:hAnsiTheme="majorEastAsia"/>
          <w:color w:val="000000" w:themeColor="text1"/>
          <w:sz w:val="24"/>
        </w:rPr>
      </w:pPr>
    </w:p>
    <w:p w14:paraId="53EBB086" w14:textId="77777777" w:rsidR="001A6585" w:rsidRPr="009B2A20" w:rsidRDefault="001A6585" w:rsidP="001A6585">
      <w:pPr>
        <w:jc w:val="left"/>
        <w:rPr>
          <w:rFonts w:asciiTheme="majorEastAsia" w:eastAsiaTheme="majorEastAsia" w:hAnsiTheme="majorEastAsia"/>
          <w:color w:val="000000" w:themeColor="text1"/>
          <w:szCs w:val="22"/>
        </w:rPr>
      </w:pPr>
      <w:r w:rsidRPr="009B2A20">
        <w:rPr>
          <w:rFonts w:asciiTheme="majorEastAsia" w:eastAsiaTheme="majorEastAsia" w:hAnsiTheme="majorEastAsia" w:hint="eastAsia"/>
          <w:color w:val="000000" w:themeColor="text1"/>
          <w:szCs w:val="22"/>
        </w:rPr>
        <w:t>（中途採用者の賃金）</w:t>
      </w:r>
    </w:p>
    <w:p w14:paraId="358BE33B" w14:textId="643A2ED5" w:rsidR="00D43BE3" w:rsidRPr="009B2A20" w:rsidRDefault="00701EF0" w:rsidP="00D43BE3">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w:t>
      </w:r>
      <w:r w:rsidR="00063718" w:rsidRPr="009B2A20">
        <w:rPr>
          <w:rFonts w:asciiTheme="minorEastAsia" w:eastAsiaTheme="minorEastAsia" w:hAnsiTheme="minorEastAsia" w:hint="eastAsia"/>
          <w:color w:val="000000" w:themeColor="text1"/>
        </w:rPr>
        <w:t>14</w:t>
      </w:r>
      <w:r w:rsidRPr="009B2A20">
        <w:rPr>
          <w:rFonts w:asciiTheme="minorEastAsia" w:eastAsiaTheme="minorEastAsia" w:hAnsiTheme="minorEastAsia" w:hint="eastAsia"/>
          <w:color w:val="000000" w:themeColor="text1"/>
        </w:rPr>
        <w:t>）</w:t>
      </w:r>
      <w:r w:rsidR="00D43BE3" w:rsidRPr="009B2A20">
        <w:rPr>
          <w:rFonts w:asciiTheme="minorEastAsia" w:eastAsiaTheme="minorEastAsia" w:hAnsiTheme="minorEastAsia" w:hint="eastAsia"/>
          <w:color w:val="000000" w:themeColor="text1"/>
        </w:rPr>
        <w:t>中途採用者の給料は、職務の内容や責任、職務経験等を考慮して定めることとし、他の職員との均衡の観点から、同学年の新卒採用者の給与を基本として、昇格・昇給の運用について改善すること。</w:t>
      </w:r>
    </w:p>
    <w:p w14:paraId="529925F3" w14:textId="77777777" w:rsidR="00D43BE3" w:rsidRPr="009B2A20" w:rsidRDefault="00D43BE3" w:rsidP="00D43BE3">
      <w:pPr>
        <w:ind w:leftChars="200" w:left="638"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①　民間経験等のある中途採用者の初任給格付けについては、国の経験者採用試験採用者に準じて、採用者の有する能力、知識経験、免許等を考慮して具体的に就ける職を決め、その者の従事することになる職務（ポスト）に応じて級決定を行うこととし、２級以上の初任給格付けを可能とすること。</w:t>
      </w:r>
    </w:p>
    <w:p w14:paraId="0B791AE3" w14:textId="77777777" w:rsidR="00D43BE3" w:rsidRPr="009B2A20" w:rsidRDefault="00D43BE3" w:rsidP="00D43BE3">
      <w:pPr>
        <w:ind w:leftChars="200" w:left="425" w:firstLineChars="200" w:firstLine="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また、人事院規則にあわせ、在級期間の短縮（５割）、最短昇格期間（１年）の適用を　　</w:t>
      </w:r>
    </w:p>
    <w:p w14:paraId="5851BB1C" w14:textId="03B680D5" w:rsidR="00D43BE3" w:rsidRPr="009B2A20" w:rsidRDefault="00D43BE3" w:rsidP="00D43BE3">
      <w:pPr>
        <w:ind w:firstLineChars="300" w:firstLine="63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可能とするよう、規則を改正するとともに、運用を改善すること。</w:t>
      </w:r>
    </w:p>
    <w:p w14:paraId="52840739" w14:textId="77777777" w:rsidR="00D43BE3" w:rsidRPr="009B2A20" w:rsidRDefault="00D43BE3" w:rsidP="00D43BE3">
      <w:pPr>
        <w:ind w:leftChars="200" w:left="638"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②　号給の決定については、初号制限を撤廃するとともに、民間職務経験を100％換算とし、５年超の職務経験についても12月換算とすること。</w:t>
      </w:r>
    </w:p>
    <w:p w14:paraId="13DFE8C9" w14:textId="2E15FEAF" w:rsidR="00701EF0" w:rsidRPr="009B2A20" w:rsidRDefault="00D43BE3" w:rsidP="00D43BE3">
      <w:pPr>
        <w:ind w:leftChars="200" w:left="638" w:hangingChars="100" w:hanging="213"/>
        <w:jc w:val="left"/>
        <w:rPr>
          <w:rFonts w:asciiTheme="minorEastAsia" w:eastAsiaTheme="minorEastAsia" w:hAnsiTheme="minorEastAsia"/>
          <w:color w:val="000000" w:themeColor="text1"/>
          <w:sz w:val="24"/>
        </w:rPr>
      </w:pPr>
      <w:r w:rsidRPr="009B2A20">
        <w:rPr>
          <w:rFonts w:asciiTheme="minorEastAsia" w:eastAsiaTheme="minorEastAsia" w:hAnsiTheme="minorEastAsia" w:hint="eastAsia"/>
          <w:color w:val="000000" w:themeColor="text1"/>
        </w:rPr>
        <w:t>③　中途採用者の初任給決定の変更にあたっては、必要な在職者調整を行うこと。</w:t>
      </w:r>
      <w:r w:rsidR="00701EF0" w:rsidRPr="009B2A20">
        <w:rPr>
          <w:rFonts w:asciiTheme="minorEastAsia" w:eastAsiaTheme="minorEastAsia" w:hAnsiTheme="minorEastAsia" w:hint="eastAsia"/>
          <w:color w:val="000000" w:themeColor="text1"/>
        </w:rPr>
        <w:t>中途採用者の給料は、職務の内容や責任、職務経験等を考慮して定めることとし、他の職員との均衡の観点から、昇格・昇給の運用について改善すること。</w:t>
      </w:r>
    </w:p>
    <w:p w14:paraId="0FF23446" w14:textId="77777777" w:rsidR="00701EF0" w:rsidRPr="009B2A20" w:rsidRDefault="00701EF0" w:rsidP="00FA71EB">
      <w:pPr>
        <w:jc w:val="left"/>
        <w:rPr>
          <w:rFonts w:asciiTheme="majorEastAsia" w:eastAsiaTheme="majorEastAsia" w:hAnsiTheme="majorEastAsia"/>
          <w:color w:val="000000" w:themeColor="text1"/>
          <w:sz w:val="24"/>
        </w:rPr>
      </w:pPr>
    </w:p>
    <w:p w14:paraId="59CC1F52" w14:textId="77777777" w:rsidR="00701EF0" w:rsidRPr="009B2A20" w:rsidRDefault="00701EF0" w:rsidP="00FA71EB">
      <w:pPr>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（再任用者の賃金）</w:t>
      </w:r>
    </w:p>
    <w:p w14:paraId="06DA67FB" w14:textId="77777777" w:rsidR="00701EF0" w:rsidRPr="009B2A20" w:rsidRDefault="00701EF0" w:rsidP="00FA71EB">
      <w:pPr>
        <w:ind w:left="627" w:hangingChars="295" w:hanging="627"/>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w:t>
      </w:r>
      <w:r w:rsidR="00063718" w:rsidRPr="009B2A20">
        <w:rPr>
          <w:rFonts w:asciiTheme="minorEastAsia" w:eastAsiaTheme="minorEastAsia" w:hAnsiTheme="minorEastAsia" w:hint="eastAsia"/>
          <w:color w:val="000000" w:themeColor="text1"/>
        </w:rPr>
        <w:t>15</w:t>
      </w:r>
      <w:r w:rsidRPr="009B2A20">
        <w:rPr>
          <w:rFonts w:asciiTheme="minorEastAsia" w:eastAsiaTheme="minorEastAsia" w:hAnsiTheme="minorEastAsia" w:hint="eastAsia"/>
          <w:color w:val="000000" w:themeColor="text1"/>
        </w:rPr>
        <w:t>）再任用者の給料表・一時金を引き上げること。</w:t>
      </w:r>
    </w:p>
    <w:p w14:paraId="03D3BDD6" w14:textId="77777777" w:rsidR="00701EF0" w:rsidRPr="009B2A20" w:rsidRDefault="00701EF0" w:rsidP="00FA71EB">
      <w:pPr>
        <w:ind w:left="638" w:hangingChars="300" w:hanging="63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（1</w:t>
      </w:r>
      <w:r w:rsidR="00063718" w:rsidRPr="009B2A20">
        <w:rPr>
          <w:rFonts w:asciiTheme="minorEastAsia" w:eastAsiaTheme="minorEastAsia" w:hAnsiTheme="minorEastAsia" w:hint="eastAsia"/>
          <w:color w:val="000000" w:themeColor="text1"/>
        </w:rPr>
        <w:t>6</w:t>
      </w:r>
      <w:r w:rsidRPr="009B2A20">
        <w:rPr>
          <w:rFonts w:asciiTheme="minorEastAsia" w:eastAsiaTheme="minorEastAsia" w:hAnsiTheme="minorEastAsia" w:hint="eastAsia"/>
          <w:color w:val="000000" w:themeColor="text1"/>
        </w:rPr>
        <w:t>）再任用者の賃金は、県</w:t>
      </w:r>
      <w:r w:rsidR="00063718" w:rsidRPr="009B2A20">
        <w:rPr>
          <w:rFonts w:asciiTheme="minorEastAsia" w:eastAsiaTheme="minorEastAsia" w:hAnsiTheme="minorEastAsia" w:hint="eastAsia"/>
          <w:color w:val="000000" w:themeColor="text1"/>
        </w:rPr>
        <w:t>行政</w:t>
      </w:r>
      <w:r w:rsidRPr="009B2A20">
        <w:rPr>
          <w:rFonts w:asciiTheme="minorEastAsia" w:eastAsiaTheme="minorEastAsia" w:hAnsiTheme="minorEastAsia" w:hint="eastAsia"/>
          <w:color w:val="000000" w:themeColor="text1"/>
        </w:rPr>
        <w:t>職４級再任用賃金（281,100円）以上とすること。</w:t>
      </w:r>
    </w:p>
    <w:p w14:paraId="4C41500E" w14:textId="77777777" w:rsidR="00592B33" w:rsidRPr="009B2A20" w:rsidRDefault="00701EF0" w:rsidP="00FA71EB">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w:t>
      </w:r>
      <w:r w:rsidR="00063718" w:rsidRPr="009B2A20">
        <w:rPr>
          <w:rFonts w:asciiTheme="minorEastAsia" w:eastAsiaTheme="minorEastAsia" w:hAnsiTheme="minorEastAsia" w:hint="eastAsia"/>
          <w:color w:val="000000" w:themeColor="text1"/>
        </w:rPr>
        <w:t>17</w:t>
      </w:r>
      <w:r w:rsidRPr="009B2A20">
        <w:rPr>
          <w:rFonts w:asciiTheme="minorEastAsia" w:eastAsiaTheme="minorEastAsia" w:hAnsiTheme="minorEastAsia" w:hint="eastAsia"/>
          <w:color w:val="000000" w:themeColor="text1"/>
        </w:rPr>
        <w:t>）</w:t>
      </w:r>
      <w:r w:rsidR="00592B33" w:rsidRPr="009B2A20">
        <w:rPr>
          <w:rFonts w:asciiTheme="minorEastAsia" w:eastAsiaTheme="minorEastAsia" w:hAnsiTheme="minorEastAsia" w:hint="eastAsia"/>
          <w:color w:val="000000" w:themeColor="text1"/>
        </w:rPr>
        <w:t>職務の軽減を希望する職員以外は、再任用者が担っている業務実態等にあわせ、定年延長職員と同様に、退職時の職務・級での任用格付けを行うこと。</w:t>
      </w:r>
    </w:p>
    <w:p w14:paraId="76AFA864" w14:textId="77777777" w:rsidR="00701EF0" w:rsidRPr="009B2A20" w:rsidRDefault="00701EF0" w:rsidP="00FA71EB">
      <w:pPr>
        <w:jc w:val="left"/>
        <w:rPr>
          <w:rFonts w:asciiTheme="majorEastAsia" w:eastAsiaTheme="majorEastAsia" w:hAnsiTheme="majorEastAsia"/>
          <w:color w:val="000000" w:themeColor="text1"/>
          <w:sz w:val="24"/>
        </w:rPr>
      </w:pPr>
    </w:p>
    <w:p w14:paraId="4BDC03EE" w14:textId="77777777" w:rsidR="00701EF0" w:rsidRPr="009B2A20" w:rsidRDefault="00701EF0" w:rsidP="00FA71EB">
      <w:pPr>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（任期付職員および臨時的任用職員の賃金）</w:t>
      </w:r>
    </w:p>
    <w:p w14:paraId="528FA830" w14:textId="77777777" w:rsidR="00701EF0" w:rsidRPr="009B2A20" w:rsidRDefault="00493FA0" w:rsidP="00FA71EB">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w:t>
      </w:r>
      <w:r w:rsidR="00063718" w:rsidRPr="009B2A20">
        <w:rPr>
          <w:rFonts w:asciiTheme="minorEastAsia" w:eastAsiaTheme="minorEastAsia" w:hAnsiTheme="minorEastAsia" w:hint="eastAsia"/>
          <w:color w:val="000000" w:themeColor="text1"/>
        </w:rPr>
        <w:t>18</w:t>
      </w:r>
      <w:r w:rsidRPr="009B2A20">
        <w:rPr>
          <w:rFonts w:asciiTheme="minorEastAsia" w:eastAsiaTheme="minorEastAsia" w:hAnsiTheme="minorEastAsia" w:hint="eastAsia"/>
          <w:color w:val="000000" w:themeColor="text1"/>
        </w:rPr>
        <w:t>）</w:t>
      </w:r>
      <w:r w:rsidR="00701EF0" w:rsidRPr="009B2A20">
        <w:rPr>
          <w:rFonts w:asciiTheme="minorEastAsia" w:eastAsiaTheme="minorEastAsia" w:hAnsiTheme="minorEastAsia" w:hint="eastAsia"/>
          <w:color w:val="000000" w:themeColor="text1"/>
        </w:rPr>
        <w:t>任期付職員および臨時的任用職員（新地方公務員法第22条の３）の給料および諸手当の支給、昇給・昇格等については、任期の定めのない常勤職員に適用する基準に基づき行うこと。</w:t>
      </w:r>
    </w:p>
    <w:p w14:paraId="6C341466" w14:textId="77777777" w:rsidR="00493FA0" w:rsidRPr="009B2A20" w:rsidRDefault="00493FA0" w:rsidP="00FA71EB">
      <w:pPr>
        <w:ind w:left="465" w:hangingChars="200" w:hanging="465"/>
        <w:jc w:val="left"/>
        <w:rPr>
          <w:rFonts w:asciiTheme="minorEastAsia" w:eastAsiaTheme="minorEastAsia" w:hAnsiTheme="minorEastAsia"/>
          <w:color w:val="000000" w:themeColor="text1"/>
          <w:sz w:val="24"/>
        </w:rPr>
      </w:pPr>
    </w:p>
    <w:p w14:paraId="24FF7A87" w14:textId="77777777" w:rsidR="002F4A21" w:rsidRPr="009B2A20" w:rsidRDefault="00493FA0" w:rsidP="00FA71EB">
      <w:pPr>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《会計年度任用職員の賃金（給料（または報酬の基本額））》</w:t>
      </w:r>
    </w:p>
    <w:p w14:paraId="135AE3A2" w14:textId="346D6CEA" w:rsidR="00E916CA" w:rsidRPr="009B2A20" w:rsidRDefault="002F4A21" w:rsidP="00E916CA">
      <w:pPr>
        <w:ind w:left="425" w:hangingChars="200" w:hanging="425"/>
        <w:jc w:val="left"/>
        <w:rPr>
          <w:rFonts w:asciiTheme="minorEastAsia" w:eastAsiaTheme="minorEastAsia" w:hAnsiTheme="minorEastAsia"/>
          <w:color w:val="000000" w:themeColor="text1"/>
        </w:rPr>
      </w:pPr>
      <w:r w:rsidRPr="009B2A20">
        <w:rPr>
          <w:rFonts w:hint="eastAsia"/>
          <w:color w:val="000000" w:themeColor="text1"/>
        </w:rPr>
        <w:t>（</w:t>
      </w:r>
      <w:r w:rsidRPr="009B2A20">
        <w:rPr>
          <w:rFonts w:asciiTheme="minorEastAsia" w:eastAsiaTheme="minorEastAsia" w:hAnsiTheme="minorEastAsia" w:hint="eastAsia"/>
          <w:color w:val="000000" w:themeColor="text1"/>
        </w:rPr>
        <w:t>1</w:t>
      </w:r>
      <w:r w:rsidR="00063718" w:rsidRPr="009B2A20">
        <w:rPr>
          <w:rFonts w:asciiTheme="minorEastAsia" w:eastAsiaTheme="minorEastAsia" w:hAnsiTheme="minorEastAsia" w:hint="eastAsia"/>
          <w:color w:val="000000" w:themeColor="text1"/>
        </w:rPr>
        <w:t>9</w:t>
      </w:r>
      <w:r w:rsidRPr="009B2A20">
        <w:rPr>
          <w:rFonts w:asciiTheme="minorEastAsia" w:eastAsiaTheme="minorEastAsia" w:hAnsiTheme="minorEastAsia" w:hint="eastAsia"/>
          <w:color w:val="000000" w:themeColor="text1"/>
        </w:rPr>
        <w:t>）</w:t>
      </w:r>
      <w:r w:rsidR="00E916CA" w:rsidRPr="009B2A20">
        <w:rPr>
          <w:rFonts w:asciiTheme="minorEastAsia" w:eastAsiaTheme="minorEastAsia" w:hAnsiTheme="minorEastAsia" w:hint="eastAsia"/>
          <w:color w:val="000000" w:themeColor="text1"/>
        </w:rPr>
        <w:t>会計年度任用職員の給料については職務内容に応じ均衡・権衡をはかるとともに、賃金の引き上げを行うこと。</w:t>
      </w:r>
    </w:p>
    <w:p w14:paraId="20DB8A6E" w14:textId="14EC7311" w:rsidR="00E916CA" w:rsidRPr="009B2A20" w:rsidRDefault="00E916CA" w:rsidP="00E916CA">
      <w:pPr>
        <w:ind w:leftChars="50" w:left="425" w:hangingChars="150" w:hanging="319"/>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(20)　会計年度任用職員の給料の決定にあたっては、以下の通りとすること。</w:t>
      </w:r>
    </w:p>
    <w:p w14:paraId="215A69DE" w14:textId="77777777" w:rsidR="00E916CA" w:rsidRPr="009B2A20" w:rsidRDefault="00E916CA" w:rsidP="00E916CA">
      <w:pPr>
        <w:ind w:firstLineChars="200" w:firstLine="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①　類似する職務の常勤職員に適用される給料表を適用すること。</w:t>
      </w:r>
    </w:p>
    <w:p w14:paraId="249C1D33" w14:textId="77777777" w:rsidR="00E916CA" w:rsidRPr="009B2A20" w:rsidRDefault="00E916CA" w:rsidP="00E916CA">
      <w:pPr>
        <w:ind w:leftChars="200" w:left="638"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②　常勤職員と同様に、初任給基準を基礎として、学歴・免許および職務経験等に基づく</w:t>
      </w:r>
      <w:r w:rsidRPr="009B2A20">
        <w:rPr>
          <w:rFonts w:asciiTheme="minorEastAsia" w:eastAsiaTheme="minorEastAsia" w:hAnsiTheme="minorEastAsia" w:hint="eastAsia"/>
          <w:color w:val="000000" w:themeColor="text1"/>
        </w:rPr>
        <w:lastRenderedPageBreak/>
        <w:t>調整（前歴換算）を行うこと。また、給料(報酬)の格付けにあたって上限が設けられている場合撤廃すること。</w:t>
      </w:r>
    </w:p>
    <w:p w14:paraId="1419062C" w14:textId="77777777" w:rsidR="00E916CA" w:rsidRPr="009B2A20" w:rsidRDefault="00E916CA" w:rsidP="00E916CA">
      <w:pPr>
        <w:ind w:leftChars="200" w:left="638"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③　職務の級については、等級別基準職務表や在級期間表に基づき位置づけること。とくに選考採用者の行政職俸給表(一)における１級在級期間は９年とされていることも踏まえ、職務経験も加えて決定すること。</w:t>
      </w:r>
    </w:p>
    <w:p w14:paraId="1F0E74E4" w14:textId="0240F54D" w:rsidR="00E916CA" w:rsidRPr="009B2A20" w:rsidRDefault="00E916CA" w:rsidP="00E916CA">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(21)　短時間の会計年度任用職員の報酬は、常勤職員やフルタイムの会計年度任用職員との均衡の観点から、基礎額（フルタイム職員の場合の給料額に相当）に手当相当額を加え、勤務の量（時間数）に応じて支給すること。</w:t>
      </w:r>
    </w:p>
    <w:p w14:paraId="4B33B449" w14:textId="54BE0B33" w:rsidR="00E916CA" w:rsidRPr="009B2A20" w:rsidRDefault="00E916CA" w:rsidP="00E916CA">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(22)　給料決定の基準が常勤職員と異なる場合は、合理的理由の説明を行うこと。理由なく差が設けられている場合は、速やかに見直すこと。</w:t>
      </w:r>
    </w:p>
    <w:p w14:paraId="7CFFCFB9" w14:textId="77777777" w:rsidR="001B030F" w:rsidRPr="009B2A20" w:rsidRDefault="001B030F" w:rsidP="00FA71EB">
      <w:pPr>
        <w:ind w:left="425" w:hangingChars="200" w:hanging="425"/>
        <w:jc w:val="left"/>
        <w:rPr>
          <w:rFonts w:asciiTheme="minorEastAsia" w:eastAsiaTheme="minorEastAsia" w:hAnsiTheme="minorEastAsia"/>
          <w:color w:val="000000" w:themeColor="text1"/>
        </w:rPr>
      </w:pPr>
    </w:p>
    <w:p w14:paraId="7CD0D6FA" w14:textId="77777777" w:rsidR="001B030F" w:rsidRPr="009B2A20" w:rsidRDefault="001B030F" w:rsidP="001B030F">
      <w:pPr>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（給与削減などの回復）</w:t>
      </w:r>
    </w:p>
    <w:p w14:paraId="72D42EE0" w14:textId="09627B7A" w:rsidR="001B030F" w:rsidRPr="009B2A20" w:rsidRDefault="001B030F" w:rsidP="001B030F">
      <w:pPr>
        <w:jc w:val="left"/>
        <w:rPr>
          <w:color w:val="000000" w:themeColor="text1"/>
        </w:rPr>
      </w:pPr>
      <w:r w:rsidRPr="009B2A20">
        <w:rPr>
          <w:rFonts w:asciiTheme="minorEastAsia" w:eastAsiaTheme="minorEastAsia" w:hAnsiTheme="minorEastAsia" w:hint="eastAsia"/>
          <w:color w:val="000000" w:themeColor="text1"/>
        </w:rPr>
        <w:t>（</w:t>
      </w:r>
      <w:r w:rsidR="0053074E" w:rsidRPr="009B2A20">
        <w:rPr>
          <w:rFonts w:asciiTheme="minorEastAsia" w:eastAsiaTheme="minorEastAsia" w:hAnsiTheme="minorEastAsia" w:hint="eastAsia"/>
          <w:color w:val="000000" w:themeColor="text1"/>
        </w:rPr>
        <w:t>23</w:t>
      </w:r>
      <w:r w:rsidRPr="009B2A20">
        <w:rPr>
          <w:rFonts w:asciiTheme="minorEastAsia" w:eastAsiaTheme="minorEastAsia" w:hAnsiTheme="minorEastAsia" w:hint="eastAsia"/>
          <w:color w:val="000000" w:themeColor="text1"/>
        </w:rPr>
        <w:t>）（独自削減単組は）独自の給与削</w:t>
      </w:r>
      <w:r w:rsidRPr="009B2A20">
        <w:rPr>
          <w:rFonts w:hint="eastAsia"/>
          <w:color w:val="000000" w:themeColor="text1"/>
        </w:rPr>
        <w:t>減を廃止すること。</w:t>
      </w:r>
    </w:p>
    <w:p w14:paraId="04869180" w14:textId="77777777" w:rsidR="00493FA0" w:rsidRPr="009B2A20" w:rsidRDefault="002F4A21" w:rsidP="00FA71EB">
      <w:pPr>
        <w:ind w:left="627" w:hangingChars="295" w:hanging="627"/>
        <w:jc w:val="left"/>
        <w:rPr>
          <w:rFonts w:asciiTheme="minorEastAsia" w:eastAsiaTheme="minorEastAsia" w:hAnsiTheme="minorEastAsia"/>
          <w:color w:val="000000" w:themeColor="text1"/>
          <w:sz w:val="24"/>
        </w:rPr>
      </w:pPr>
      <w:r w:rsidRPr="009B2A20">
        <w:rPr>
          <w:rFonts w:asciiTheme="minorEastAsia" w:eastAsiaTheme="minorEastAsia" w:hAnsiTheme="minorEastAsia" w:hint="eastAsia"/>
          <w:color w:val="000000" w:themeColor="text1"/>
        </w:rPr>
        <w:t xml:space="preserve">　　　　</w:t>
      </w:r>
      <w:r w:rsidR="00493FA0" w:rsidRPr="009B2A20">
        <w:rPr>
          <w:rFonts w:asciiTheme="minorEastAsia" w:eastAsiaTheme="minorEastAsia" w:hAnsiTheme="minorEastAsia" w:hint="eastAsia"/>
          <w:color w:val="000000" w:themeColor="text1"/>
        </w:rPr>
        <w:t xml:space="preserve">　</w:t>
      </w:r>
    </w:p>
    <w:p w14:paraId="39888DDA" w14:textId="77777777" w:rsidR="00D24EBC" w:rsidRPr="009B2A20" w:rsidRDefault="00D24EBC" w:rsidP="00FA71EB">
      <w:pPr>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sz w:val="24"/>
        </w:rPr>
        <w:t>３.　一時金</w:t>
      </w:r>
    </w:p>
    <w:p w14:paraId="46B6C06F" w14:textId="77777777" w:rsidR="00D24EBC" w:rsidRPr="009B2A20" w:rsidRDefault="00FA71EB" w:rsidP="00FA71EB">
      <w:pPr>
        <w:jc w:val="left"/>
        <w:rPr>
          <w:rFonts w:asciiTheme="minorEastAsia" w:eastAsiaTheme="minorEastAsia" w:hAnsiTheme="minorEastAsia"/>
          <w:color w:val="000000" w:themeColor="text1"/>
        </w:rPr>
      </w:pPr>
      <w:r w:rsidRPr="009B2A20">
        <w:rPr>
          <w:rFonts w:hint="eastAsia"/>
          <w:color w:val="000000" w:themeColor="text1"/>
        </w:rPr>
        <w:t>（</w:t>
      </w:r>
      <w:r w:rsidR="00D24EBC" w:rsidRPr="009B2A20">
        <w:rPr>
          <w:rFonts w:asciiTheme="minorEastAsia" w:eastAsiaTheme="minorEastAsia" w:hAnsiTheme="minorEastAsia" w:hint="eastAsia"/>
          <w:color w:val="000000" w:themeColor="text1"/>
        </w:rPr>
        <w:t>１</w:t>
      </w:r>
      <w:r w:rsidRPr="009B2A20">
        <w:rPr>
          <w:rFonts w:asciiTheme="minorEastAsia" w:eastAsiaTheme="minorEastAsia" w:hAnsiTheme="minorEastAsia" w:hint="eastAsia"/>
          <w:color w:val="000000" w:themeColor="text1"/>
        </w:rPr>
        <w:t>）</w:t>
      </w:r>
      <w:r w:rsidR="00D24EBC" w:rsidRPr="009B2A20">
        <w:rPr>
          <w:rFonts w:asciiTheme="minorEastAsia" w:eastAsiaTheme="minorEastAsia" w:hAnsiTheme="minorEastAsia" w:hint="eastAsia"/>
          <w:color w:val="000000" w:themeColor="text1"/>
        </w:rPr>
        <w:t>一時金の支給月数を</w:t>
      </w:r>
      <w:r w:rsidR="005D0B6A" w:rsidRPr="009B2A20">
        <w:rPr>
          <w:rFonts w:asciiTheme="minorEastAsia" w:eastAsiaTheme="minorEastAsia" w:hAnsiTheme="minorEastAsia" w:hint="eastAsia"/>
          <w:color w:val="000000" w:themeColor="text1"/>
        </w:rPr>
        <w:t>最低でも国家公務員と同じ支給水準に引き上げること。</w:t>
      </w:r>
    </w:p>
    <w:p w14:paraId="6C012CCD" w14:textId="77777777" w:rsidR="00D24EBC" w:rsidRPr="009B2A20" w:rsidRDefault="00FA71EB" w:rsidP="00FA71EB">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w:t>
      </w:r>
      <w:r w:rsidR="00D24EBC" w:rsidRPr="009B2A20">
        <w:rPr>
          <w:rFonts w:asciiTheme="minorEastAsia" w:eastAsiaTheme="minorEastAsia" w:hAnsiTheme="minorEastAsia" w:hint="eastAsia"/>
          <w:color w:val="000000" w:themeColor="text1"/>
        </w:rPr>
        <w:t>２</w:t>
      </w:r>
      <w:r w:rsidRPr="009B2A20">
        <w:rPr>
          <w:rFonts w:asciiTheme="minorEastAsia" w:eastAsiaTheme="minorEastAsia" w:hAnsiTheme="minorEastAsia" w:hint="eastAsia"/>
          <w:color w:val="000000" w:themeColor="text1"/>
        </w:rPr>
        <w:t>）</w:t>
      </w:r>
      <w:r w:rsidR="00D24EBC" w:rsidRPr="009B2A20">
        <w:rPr>
          <w:rFonts w:asciiTheme="minorEastAsia" w:eastAsiaTheme="minorEastAsia" w:hAnsiTheme="minorEastAsia" w:hint="eastAsia"/>
          <w:color w:val="000000" w:themeColor="text1"/>
        </w:rPr>
        <w:t>期末・勤勉手当の割り振りについては、期末手当の割合に重点を置くこと。</w:t>
      </w:r>
    </w:p>
    <w:p w14:paraId="0420A372" w14:textId="77777777" w:rsidR="00D24EBC" w:rsidRPr="009B2A20" w:rsidRDefault="00FA71EB" w:rsidP="00FA71EB">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w:t>
      </w:r>
      <w:r w:rsidR="00D24EBC" w:rsidRPr="009B2A20">
        <w:rPr>
          <w:rFonts w:asciiTheme="minorEastAsia" w:eastAsiaTheme="minorEastAsia" w:hAnsiTheme="minorEastAsia" w:hint="eastAsia"/>
          <w:color w:val="000000" w:themeColor="text1"/>
        </w:rPr>
        <w:t>３</w:t>
      </w:r>
      <w:r w:rsidRPr="009B2A20">
        <w:rPr>
          <w:rFonts w:asciiTheme="minorEastAsia" w:eastAsiaTheme="minorEastAsia" w:hAnsiTheme="minorEastAsia" w:hint="eastAsia"/>
          <w:color w:val="000000" w:themeColor="text1"/>
        </w:rPr>
        <w:t>）</w:t>
      </w:r>
      <w:r w:rsidR="00D24EBC" w:rsidRPr="009B2A20">
        <w:rPr>
          <w:rFonts w:asciiTheme="minorEastAsia" w:eastAsiaTheme="minorEastAsia" w:hAnsiTheme="minorEastAsia" w:hint="eastAsia"/>
          <w:color w:val="000000" w:themeColor="text1"/>
        </w:rPr>
        <w:t>勤勉手当への成績率の一方的な導入および成績率の導入（再任用含む）・拡大を行わないこと。勤勉手当の成績率の運用については、十分な労使交渉と合意によること。</w:t>
      </w:r>
    </w:p>
    <w:p w14:paraId="732B0056" w14:textId="77777777" w:rsidR="00D24EBC" w:rsidRPr="009B2A20" w:rsidRDefault="00D24EBC" w:rsidP="00FA71EB">
      <w:pPr>
        <w:ind w:left="627" w:hangingChars="295" w:hanging="627"/>
        <w:jc w:val="left"/>
        <w:rPr>
          <w:color w:val="000000" w:themeColor="text1"/>
        </w:rPr>
      </w:pPr>
    </w:p>
    <w:p w14:paraId="53B8DEB9" w14:textId="77777777" w:rsidR="00D24EBC" w:rsidRPr="009B2A20" w:rsidRDefault="00D24EBC" w:rsidP="00FA71EB">
      <w:pPr>
        <w:jc w:val="left"/>
        <w:rPr>
          <w:color w:val="000000" w:themeColor="text1"/>
        </w:rPr>
      </w:pPr>
      <w:r w:rsidRPr="009B2A20">
        <w:rPr>
          <w:rFonts w:asciiTheme="majorEastAsia" w:eastAsiaTheme="majorEastAsia" w:hAnsiTheme="majorEastAsia" w:hint="eastAsia"/>
          <w:color w:val="000000" w:themeColor="text1"/>
        </w:rPr>
        <w:t>《会計年度任用職員の一時金》</w:t>
      </w:r>
    </w:p>
    <w:p w14:paraId="6B1521A3" w14:textId="635BD48D" w:rsidR="0053074E" w:rsidRPr="009B2A20" w:rsidRDefault="0053074E" w:rsidP="0053074E">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※期末手当の支給月数が常勤職員より少ない場合</w:t>
      </w:r>
    </w:p>
    <w:p w14:paraId="24B86C4B" w14:textId="7DC627E1" w:rsidR="0053074E" w:rsidRPr="009B2A20" w:rsidRDefault="0053074E" w:rsidP="0053074E">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（４）会計年度任用職員の一時金は、最低でも、常勤職員の期末手当と同月数を支給すること。</w:t>
      </w:r>
    </w:p>
    <w:p w14:paraId="521F394F" w14:textId="77777777" w:rsidR="0053074E" w:rsidRPr="009B2A20" w:rsidRDefault="0053074E" w:rsidP="0053074E">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※期末手当の支給月数が常勤職員と同等の場合</w:t>
      </w:r>
    </w:p>
    <w:p w14:paraId="5AA43C45" w14:textId="67E03D72" w:rsidR="00D24EBC" w:rsidRPr="009B2A20" w:rsidRDefault="0053074E" w:rsidP="0053074E">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（４）会計年度任用職員の一時金は、常勤職員の期末・勤勉手当と同月数以上を引き上げること。また、勤勉手当が支給されるまでの当面の間、期末手当の支給月数は制度開始の2.55月を下回らないこと。</w:t>
      </w:r>
      <w:r w:rsidR="00382479" w:rsidRPr="009B2A20">
        <w:rPr>
          <w:rFonts w:asciiTheme="minorEastAsia" w:eastAsiaTheme="minorEastAsia" w:hAnsiTheme="minorEastAsia" w:hint="eastAsia"/>
          <w:color w:val="000000" w:themeColor="text1"/>
        </w:rPr>
        <w:t xml:space="preserve"> </w:t>
      </w:r>
      <w:r w:rsidR="00382479" w:rsidRPr="009B2A20">
        <w:rPr>
          <w:rFonts w:asciiTheme="minorEastAsia" w:eastAsiaTheme="minorEastAsia" w:hAnsiTheme="minorEastAsia"/>
          <w:color w:val="000000" w:themeColor="text1"/>
        </w:rPr>
        <w:t xml:space="preserve">                                                                                                                                                                                                                                           </w:t>
      </w:r>
    </w:p>
    <w:p w14:paraId="13799C44" w14:textId="77777777" w:rsidR="004379A5" w:rsidRPr="009B2A20" w:rsidRDefault="004379A5" w:rsidP="00FA71EB">
      <w:pPr>
        <w:ind w:left="465" w:hangingChars="200" w:hanging="465"/>
        <w:jc w:val="left"/>
        <w:rPr>
          <w:rFonts w:asciiTheme="minorEastAsia" w:eastAsiaTheme="minorEastAsia" w:hAnsiTheme="minorEastAsia"/>
          <w:color w:val="000000" w:themeColor="text1"/>
          <w:sz w:val="24"/>
        </w:rPr>
      </w:pPr>
    </w:p>
    <w:p w14:paraId="3B6C9A38" w14:textId="77777777" w:rsidR="006215A6" w:rsidRPr="009B2A20" w:rsidRDefault="00D24EBC" w:rsidP="00FA71EB">
      <w:pPr>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sz w:val="24"/>
        </w:rPr>
        <w:t>４</w:t>
      </w:r>
      <w:r w:rsidR="00B87D12" w:rsidRPr="009B2A20">
        <w:rPr>
          <w:rFonts w:asciiTheme="majorEastAsia" w:eastAsiaTheme="majorEastAsia" w:hAnsiTheme="majorEastAsia" w:hint="eastAsia"/>
          <w:color w:val="000000" w:themeColor="text1"/>
          <w:sz w:val="24"/>
        </w:rPr>
        <w:t>．</w:t>
      </w:r>
      <w:r w:rsidR="006215A6" w:rsidRPr="009B2A20">
        <w:rPr>
          <w:rFonts w:asciiTheme="majorEastAsia" w:eastAsiaTheme="majorEastAsia" w:hAnsiTheme="majorEastAsia" w:hint="eastAsia"/>
          <w:color w:val="000000" w:themeColor="text1"/>
          <w:sz w:val="24"/>
        </w:rPr>
        <w:t>諸手当の改善</w:t>
      </w:r>
    </w:p>
    <w:p w14:paraId="5065350D" w14:textId="77777777" w:rsidR="00D24EBC" w:rsidRPr="009B2A20" w:rsidRDefault="001B030F" w:rsidP="00FA71EB">
      <w:pPr>
        <w:jc w:val="left"/>
        <w:rPr>
          <w:rFonts w:asciiTheme="minorEastAsia" w:eastAsiaTheme="minorEastAsia" w:hAnsiTheme="minorEastAsia"/>
          <w:color w:val="000000" w:themeColor="text1"/>
        </w:rPr>
      </w:pPr>
      <w:r w:rsidRPr="009B2A20">
        <w:rPr>
          <w:rFonts w:hint="eastAsia"/>
          <w:color w:val="000000" w:themeColor="text1"/>
        </w:rPr>
        <w:t>（</w:t>
      </w:r>
      <w:r w:rsidR="00D24EBC" w:rsidRPr="009B2A20">
        <w:rPr>
          <w:rFonts w:asciiTheme="minorEastAsia" w:eastAsiaTheme="minorEastAsia" w:hAnsiTheme="minorEastAsia" w:hint="eastAsia"/>
          <w:color w:val="000000" w:themeColor="text1"/>
        </w:rPr>
        <w:t>１</w:t>
      </w:r>
      <w:r w:rsidRPr="009B2A20">
        <w:rPr>
          <w:rFonts w:asciiTheme="minorEastAsia" w:eastAsiaTheme="minorEastAsia" w:hAnsiTheme="minorEastAsia" w:hint="eastAsia"/>
          <w:color w:val="000000" w:themeColor="text1"/>
        </w:rPr>
        <w:t>）</w:t>
      </w:r>
      <w:r w:rsidR="00D24EBC" w:rsidRPr="009B2A20">
        <w:rPr>
          <w:rFonts w:asciiTheme="minorEastAsia" w:eastAsiaTheme="minorEastAsia" w:hAnsiTheme="minorEastAsia" w:hint="eastAsia"/>
          <w:color w:val="000000" w:themeColor="text1"/>
        </w:rPr>
        <w:t>時間外勤務手当</w:t>
      </w:r>
    </w:p>
    <w:p w14:paraId="55B12457" w14:textId="77777777" w:rsidR="00D24EBC" w:rsidRPr="009B2A20" w:rsidRDefault="00D24EBC" w:rsidP="00FA71EB">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①　時間外勤務手当の割増率を引き上げること。</w:t>
      </w:r>
    </w:p>
    <w:p w14:paraId="07CBF7AC" w14:textId="77777777" w:rsidR="00D24EBC" w:rsidRPr="009B2A20" w:rsidRDefault="00D24EBC" w:rsidP="00FA71EB">
      <w:pPr>
        <w:ind w:left="850" w:hangingChars="400" w:hanging="850"/>
        <w:jc w:val="left"/>
        <w:rPr>
          <w:rFonts w:asciiTheme="minorEastAsia" w:eastAsiaTheme="minorEastAsia" w:hAnsiTheme="minorEastAsia" w:cs="ＭＳ 明朝"/>
          <w:color w:val="000000" w:themeColor="text1"/>
        </w:rPr>
      </w:pPr>
      <w:r w:rsidRPr="009B2A20">
        <w:rPr>
          <w:rFonts w:asciiTheme="minorEastAsia" w:eastAsiaTheme="minorEastAsia" w:hAnsiTheme="minorEastAsia" w:hint="eastAsia"/>
          <w:color w:val="000000" w:themeColor="text1"/>
        </w:rPr>
        <w:t xml:space="preserve">　　②</w:t>
      </w:r>
      <w:r w:rsidRPr="009B2A20">
        <w:rPr>
          <w:rFonts w:asciiTheme="minorEastAsia" w:eastAsiaTheme="minorEastAsia" w:hAnsiTheme="minorEastAsia" w:cs="ＭＳ 明朝" w:hint="eastAsia"/>
          <w:color w:val="000000" w:themeColor="text1"/>
        </w:rPr>
        <w:t xml:space="preserve">　月45時間超60時間以下の時間外勤務時間にかかる割増率を30/100以上とすること。</w:t>
      </w:r>
    </w:p>
    <w:p w14:paraId="36E941B3" w14:textId="77777777" w:rsidR="001B030F" w:rsidRPr="009B2A20" w:rsidRDefault="00D24EBC" w:rsidP="001B030F">
      <w:pPr>
        <w:jc w:val="left"/>
        <w:rPr>
          <w:rFonts w:asciiTheme="minorEastAsia" w:eastAsiaTheme="minorEastAsia" w:hAnsiTheme="minorEastAsia" w:cs="ＭＳ 明朝"/>
          <w:color w:val="000000" w:themeColor="text1"/>
        </w:rPr>
      </w:pPr>
      <w:r w:rsidRPr="009B2A20">
        <w:rPr>
          <w:rFonts w:asciiTheme="minorEastAsia" w:eastAsiaTheme="minorEastAsia" w:hAnsiTheme="minorEastAsia" w:cs="ＭＳ 明朝" w:hint="eastAsia"/>
          <w:color w:val="000000" w:themeColor="text1"/>
        </w:rPr>
        <w:t xml:space="preserve">　　③　代替休暇の導入にあたっては、本人の自由選択制を確保すること。</w:t>
      </w:r>
    </w:p>
    <w:p w14:paraId="2D8A3D0E" w14:textId="77777777" w:rsidR="00D24EBC" w:rsidRPr="009B2A20" w:rsidRDefault="00D24EBC" w:rsidP="001B030F">
      <w:pPr>
        <w:ind w:leftChars="200" w:left="638" w:hangingChars="100" w:hanging="213"/>
        <w:jc w:val="left"/>
        <w:rPr>
          <w:rFonts w:asciiTheme="minorEastAsia" w:eastAsiaTheme="minorEastAsia" w:hAnsiTheme="minorEastAsia" w:cs="ＭＳ 明朝"/>
          <w:color w:val="000000" w:themeColor="text1"/>
        </w:rPr>
      </w:pPr>
      <w:r w:rsidRPr="009B2A20">
        <w:rPr>
          <w:rFonts w:asciiTheme="minorEastAsia" w:eastAsiaTheme="minorEastAsia" w:hAnsiTheme="minorEastAsia" w:cs="ＭＳ 明朝" w:hint="eastAsia"/>
          <w:color w:val="000000" w:themeColor="text1"/>
        </w:rPr>
        <w:t>④　時間外勤務手当と休日勤務手当の時間単価額は、労働基準法方式により算定すること。</w:t>
      </w:r>
    </w:p>
    <w:p w14:paraId="2B551170" w14:textId="77777777" w:rsidR="002F4A21" w:rsidRPr="009B2A20" w:rsidRDefault="00D24EBC" w:rsidP="00FA71EB">
      <w:pPr>
        <w:ind w:left="638" w:hangingChars="300" w:hanging="638"/>
        <w:jc w:val="left"/>
        <w:rPr>
          <w:rFonts w:asciiTheme="minorEastAsia" w:eastAsiaTheme="minorEastAsia" w:hAnsiTheme="minorEastAsia" w:cs="ＭＳ 明朝"/>
          <w:color w:val="000000" w:themeColor="text1"/>
        </w:rPr>
      </w:pPr>
      <w:r w:rsidRPr="009B2A20">
        <w:rPr>
          <w:rFonts w:asciiTheme="minorEastAsia" w:eastAsiaTheme="minorEastAsia" w:hAnsiTheme="minorEastAsia" w:cs="ＭＳ 明朝" w:hint="eastAsia"/>
          <w:color w:val="000000" w:themeColor="text1"/>
        </w:rPr>
        <w:t xml:space="preserve">　　⑤　時間外勤務の実態を踏まえ、必要な時間外勤務手当財源を確保し、全額支給を徹底すること。</w:t>
      </w:r>
    </w:p>
    <w:p w14:paraId="798AB6DF" w14:textId="77777777" w:rsidR="002F4A21" w:rsidRPr="009B2A20" w:rsidRDefault="001B030F" w:rsidP="001B030F">
      <w:pPr>
        <w:ind w:left="425" w:hangingChars="200" w:hanging="425"/>
        <w:jc w:val="left"/>
        <w:rPr>
          <w:color w:val="000000" w:themeColor="text1"/>
        </w:rPr>
      </w:pPr>
      <w:r w:rsidRPr="009B2A20">
        <w:rPr>
          <w:rFonts w:ascii="ＭＳ 明朝" w:hAnsi="ＭＳ 明朝" w:hint="eastAsia"/>
          <w:color w:val="000000" w:themeColor="text1"/>
        </w:rPr>
        <w:t>（</w:t>
      </w:r>
      <w:r w:rsidR="002F4A21" w:rsidRPr="009B2A20">
        <w:rPr>
          <w:rFonts w:ascii="ＭＳ 明朝" w:hAnsi="ＭＳ 明朝" w:hint="eastAsia"/>
          <w:color w:val="000000" w:themeColor="text1"/>
        </w:rPr>
        <w:t>２</w:t>
      </w:r>
      <w:r w:rsidRPr="009B2A20">
        <w:rPr>
          <w:rFonts w:ascii="ＭＳ 明朝" w:hAnsi="ＭＳ 明朝" w:hint="eastAsia"/>
          <w:color w:val="000000" w:themeColor="text1"/>
        </w:rPr>
        <w:t>）</w:t>
      </w:r>
      <w:r w:rsidR="002F4A21" w:rsidRPr="009B2A20">
        <w:rPr>
          <w:rFonts w:hint="eastAsia"/>
          <w:color w:val="000000" w:themeColor="text1"/>
        </w:rPr>
        <w:t>特殊勤務手当については、国家公務員の手当の種類および額を最低として改善すること。また、国家公務員に存在しない業務や給料表の適用の差異により、必要性が認められる業務に対して手当支給するよう、条例・規則の改正を行うこと。</w:t>
      </w:r>
    </w:p>
    <w:p w14:paraId="59968A43" w14:textId="77777777" w:rsidR="002F4A21" w:rsidRPr="009B2A20" w:rsidRDefault="002F4A21" w:rsidP="001B030F">
      <w:pPr>
        <w:ind w:leftChars="200" w:left="425" w:firstLineChars="100" w:firstLine="213"/>
        <w:jc w:val="left"/>
        <w:rPr>
          <w:color w:val="000000" w:themeColor="text1"/>
        </w:rPr>
      </w:pPr>
      <w:r w:rsidRPr="009B2A20">
        <w:rPr>
          <w:rFonts w:hint="eastAsia"/>
          <w:color w:val="000000" w:themeColor="text1"/>
        </w:rPr>
        <w:lastRenderedPageBreak/>
        <w:t>とくに、防疫等作業手当については、総務省通知も踏まえ、業務実態に照らし支給すべきと判断される業務に対しては、関連する手当も含め、手当の新設または適用拡大すること。あわせて、手当額も増額し、遡及適用すること。</w:t>
      </w:r>
    </w:p>
    <w:p w14:paraId="7F4312EA" w14:textId="77777777" w:rsidR="00B96141" w:rsidRPr="009B2A20" w:rsidRDefault="00B96141" w:rsidP="001B030F">
      <w:pPr>
        <w:ind w:left="425" w:hangingChars="200" w:hanging="425"/>
        <w:jc w:val="left"/>
        <w:rPr>
          <w:color w:val="000000" w:themeColor="text1"/>
        </w:rPr>
      </w:pPr>
      <w:r w:rsidRPr="009B2A20">
        <w:rPr>
          <w:rFonts w:hint="eastAsia"/>
          <w:color w:val="000000" w:themeColor="text1"/>
        </w:rPr>
        <w:t>（３）扶養手当については、自治体ごとに経過や実情が異なることから、拙速な見直しは行わないこと。また、血族要件を廃止すること。</w:t>
      </w:r>
    </w:p>
    <w:p w14:paraId="7A18AE67" w14:textId="77777777" w:rsidR="00D24EBC" w:rsidRPr="009B2A20" w:rsidRDefault="001B030F" w:rsidP="001B030F">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w:t>
      </w:r>
      <w:r w:rsidR="00B96141" w:rsidRPr="009B2A20">
        <w:rPr>
          <w:rFonts w:asciiTheme="minorEastAsia" w:eastAsiaTheme="minorEastAsia" w:hAnsiTheme="minorEastAsia" w:hint="eastAsia"/>
          <w:color w:val="000000" w:themeColor="text1"/>
        </w:rPr>
        <w:t>４</w:t>
      </w:r>
      <w:r w:rsidRPr="009B2A20">
        <w:rPr>
          <w:rFonts w:asciiTheme="minorEastAsia" w:eastAsiaTheme="minorEastAsia" w:hAnsiTheme="minorEastAsia" w:hint="eastAsia"/>
          <w:color w:val="000000" w:themeColor="text1"/>
        </w:rPr>
        <w:t>）</w:t>
      </w:r>
      <w:r w:rsidR="00D24EBC" w:rsidRPr="009B2A20">
        <w:rPr>
          <w:rFonts w:asciiTheme="minorEastAsia" w:eastAsiaTheme="minorEastAsia" w:hAnsiTheme="minorEastAsia" w:hint="eastAsia"/>
          <w:color w:val="000000" w:themeColor="text1"/>
        </w:rPr>
        <w:t>住居手当については、自治体ごとに実情が異なることから、地方の実情に応じた制度設計とすること。また、自宅（持家）に係る住居手当の継続・復元を含めて改善すること。</w:t>
      </w:r>
    </w:p>
    <w:p w14:paraId="1FE78CF9" w14:textId="1A9066BB" w:rsidR="00D24EBC" w:rsidRPr="009B2A20" w:rsidRDefault="001B030F" w:rsidP="001B030F">
      <w:pPr>
        <w:ind w:left="425" w:hangingChars="200" w:hanging="425"/>
        <w:jc w:val="left"/>
        <w:rPr>
          <w:color w:val="000000" w:themeColor="text1"/>
        </w:rPr>
      </w:pPr>
      <w:r w:rsidRPr="009B2A20">
        <w:rPr>
          <w:rFonts w:asciiTheme="minorEastAsia" w:eastAsiaTheme="minorEastAsia" w:hAnsiTheme="minorEastAsia" w:hint="eastAsia"/>
          <w:color w:val="000000" w:themeColor="text1"/>
        </w:rPr>
        <w:t>（５）</w:t>
      </w:r>
      <w:r w:rsidR="00D24EBC" w:rsidRPr="009B2A20">
        <w:rPr>
          <w:rFonts w:asciiTheme="minorEastAsia" w:eastAsiaTheme="minorEastAsia" w:hAnsiTheme="minorEastAsia" w:hint="eastAsia"/>
          <w:color w:val="000000" w:themeColor="text1"/>
        </w:rPr>
        <w:t>生活関連</w:t>
      </w:r>
      <w:r w:rsidR="00D24EBC" w:rsidRPr="009B2A20">
        <w:rPr>
          <w:rFonts w:hint="eastAsia"/>
          <w:color w:val="000000" w:themeColor="text1"/>
        </w:rPr>
        <w:t>諸手当の支給における世帯主要件</w:t>
      </w:r>
      <w:r w:rsidR="00BC5F03" w:rsidRPr="009B2A20">
        <w:rPr>
          <w:rFonts w:hint="eastAsia"/>
          <w:color w:val="000000" w:themeColor="text1"/>
        </w:rPr>
        <w:t>等、ジェンダー平等な</w:t>
      </w:r>
      <w:r w:rsidR="00D24EBC" w:rsidRPr="009B2A20">
        <w:rPr>
          <w:rFonts w:hint="eastAsia"/>
          <w:color w:val="000000" w:themeColor="text1"/>
        </w:rPr>
        <w:t>取り扱い</w:t>
      </w:r>
      <w:r w:rsidR="00BC5F03" w:rsidRPr="009B2A20">
        <w:rPr>
          <w:rFonts w:hint="eastAsia"/>
          <w:color w:val="000000" w:themeColor="text1"/>
        </w:rPr>
        <w:t>の</w:t>
      </w:r>
      <w:r w:rsidR="00D24EBC" w:rsidRPr="009B2A20">
        <w:rPr>
          <w:rFonts w:hint="eastAsia"/>
          <w:color w:val="000000" w:themeColor="text1"/>
        </w:rPr>
        <w:t>規定</w:t>
      </w:r>
      <w:r w:rsidR="00BC5F03" w:rsidRPr="009B2A20">
        <w:rPr>
          <w:rFonts w:hint="eastAsia"/>
          <w:color w:val="000000" w:themeColor="text1"/>
        </w:rPr>
        <w:t>となるよう</w:t>
      </w:r>
      <w:r w:rsidR="00D24EBC" w:rsidRPr="009B2A20">
        <w:rPr>
          <w:rFonts w:hint="eastAsia"/>
          <w:color w:val="000000" w:themeColor="text1"/>
        </w:rPr>
        <w:t>見直すこと。</w:t>
      </w:r>
    </w:p>
    <w:p w14:paraId="1117E123" w14:textId="77777777" w:rsidR="00D24EBC" w:rsidRPr="009B2A20" w:rsidRDefault="001B030F" w:rsidP="00FA71EB">
      <w:pPr>
        <w:ind w:left="638" w:hangingChars="300" w:hanging="63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（６）</w:t>
      </w:r>
      <w:r w:rsidR="00D24EBC" w:rsidRPr="009B2A20">
        <w:rPr>
          <w:rFonts w:asciiTheme="minorEastAsia" w:eastAsiaTheme="minorEastAsia" w:hAnsiTheme="minorEastAsia" w:hint="eastAsia"/>
          <w:color w:val="000000" w:themeColor="text1"/>
        </w:rPr>
        <w:t>再任用者に単身赴任手当を支給すること。</w:t>
      </w:r>
    </w:p>
    <w:p w14:paraId="5C24A36D" w14:textId="77777777" w:rsidR="00D24EBC" w:rsidRPr="009B2A20" w:rsidRDefault="001B030F" w:rsidP="001B030F">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（７）</w:t>
      </w:r>
      <w:r w:rsidR="00D24EBC" w:rsidRPr="009B2A20">
        <w:rPr>
          <w:rFonts w:asciiTheme="minorEastAsia" w:eastAsiaTheme="minorEastAsia" w:hAnsiTheme="minorEastAsia" w:hint="eastAsia"/>
          <w:color w:val="000000" w:themeColor="text1"/>
        </w:rPr>
        <w:t>帰還困難区域への立ち入りや除染作業、区域内の定常的な通行を余儀なくされる業務に対し、特殊勤務手当を支給すること。</w:t>
      </w:r>
    </w:p>
    <w:p w14:paraId="049E70C8" w14:textId="77777777" w:rsidR="001B030F" w:rsidRPr="009B2A20" w:rsidRDefault="001B030F" w:rsidP="001B030F">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（８）</w:t>
      </w:r>
      <w:r w:rsidR="00D24EBC" w:rsidRPr="009B2A20">
        <w:rPr>
          <w:rFonts w:asciiTheme="minorEastAsia" w:eastAsiaTheme="minorEastAsia" w:hAnsiTheme="minorEastAsia" w:hint="eastAsia"/>
          <w:color w:val="000000" w:themeColor="text1"/>
        </w:rPr>
        <w:t>宿日直手当、夜間看護等手当、単身赴任手当を改善すること。とくに避難先から本庁舎等で勤務する単身赴任者に対する手当支給、増額を行うこと。</w:t>
      </w:r>
    </w:p>
    <w:p w14:paraId="4D595683" w14:textId="4C88DF8C" w:rsidR="00D24EBC" w:rsidRPr="009B2A20" w:rsidRDefault="001B030F" w:rsidP="001B030F">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（９）</w:t>
      </w:r>
      <w:r w:rsidR="00BC5F03" w:rsidRPr="009B2A20">
        <w:rPr>
          <w:rFonts w:asciiTheme="minorEastAsia" w:eastAsiaTheme="minorEastAsia" w:hAnsiTheme="minorEastAsia" w:hint="eastAsia"/>
          <w:color w:val="000000" w:themeColor="text1"/>
        </w:rPr>
        <w:t>通勤</w:t>
      </w:r>
      <w:r w:rsidR="00D24EBC" w:rsidRPr="009B2A20">
        <w:rPr>
          <w:rFonts w:asciiTheme="minorEastAsia" w:eastAsiaTheme="minorEastAsia" w:hAnsiTheme="minorEastAsia" w:hint="eastAsia"/>
          <w:color w:val="000000" w:themeColor="text1"/>
        </w:rPr>
        <w:t>手当の引き上げ、上限撤廃を行うこと。とくに</w:t>
      </w:r>
      <w:r w:rsidR="00BC5F03" w:rsidRPr="009B2A20">
        <w:rPr>
          <w:rFonts w:asciiTheme="minorEastAsia" w:eastAsiaTheme="minorEastAsia" w:hAnsiTheme="minorEastAsia" w:hint="eastAsia"/>
          <w:color w:val="000000" w:themeColor="text1"/>
        </w:rPr>
        <w:t>燃料費の高騰を踏まえ、自動車等による通勤手当の引き上げと</w:t>
      </w:r>
      <w:r w:rsidR="00D24EBC" w:rsidRPr="009B2A20">
        <w:rPr>
          <w:rFonts w:asciiTheme="minorEastAsia" w:eastAsiaTheme="minorEastAsia" w:hAnsiTheme="minorEastAsia" w:hint="eastAsia"/>
          <w:color w:val="000000" w:themeColor="text1"/>
        </w:rPr>
        <w:t>遠距離通勤者の高速料金も含め</w:t>
      </w:r>
      <w:r w:rsidR="00BC5F03" w:rsidRPr="009B2A20">
        <w:rPr>
          <w:rFonts w:asciiTheme="minorEastAsia" w:eastAsiaTheme="minorEastAsia" w:hAnsiTheme="minorEastAsia" w:hint="eastAsia"/>
          <w:color w:val="000000" w:themeColor="text1"/>
        </w:rPr>
        <w:t>て</w:t>
      </w:r>
      <w:r w:rsidR="00D24EBC" w:rsidRPr="009B2A20">
        <w:rPr>
          <w:rFonts w:asciiTheme="minorEastAsia" w:eastAsiaTheme="minorEastAsia" w:hAnsiTheme="minorEastAsia" w:hint="eastAsia"/>
          <w:color w:val="000000" w:themeColor="text1"/>
        </w:rPr>
        <w:t>全額支給すること。</w:t>
      </w:r>
    </w:p>
    <w:p w14:paraId="7758BFB8" w14:textId="77777777" w:rsidR="004379A5" w:rsidRPr="009B2A20" w:rsidRDefault="004379A5" w:rsidP="00FA71EB">
      <w:pPr>
        <w:ind w:left="425" w:hangingChars="200" w:hanging="425"/>
        <w:jc w:val="left"/>
        <w:rPr>
          <w:rFonts w:ascii="ＭＳ 明朝" w:hAnsi="ＭＳ 明朝"/>
          <w:strike/>
          <w:color w:val="000000" w:themeColor="text1"/>
          <w:szCs w:val="22"/>
        </w:rPr>
      </w:pPr>
    </w:p>
    <w:p w14:paraId="22BFF7C6" w14:textId="77777777" w:rsidR="004379A5" w:rsidRPr="009B2A20" w:rsidRDefault="004379A5" w:rsidP="00FA71EB">
      <w:pPr>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《会計年度任用職員の諸手当》</w:t>
      </w:r>
    </w:p>
    <w:p w14:paraId="39911935" w14:textId="77777777" w:rsidR="004379A5" w:rsidRPr="009B2A20" w:rsidRDefault="00C21D3B" w:rsidP="00FA71EB">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（10）</w:t>
      </w:r>
      <w:r w:rsidR="004379A5" w:rsidRPr="009B2A20">
        <w:rPr>
          <w:rFonts w:asciiTheme="minorEastAsia" w:eastAsiaTheme="minorEastAsia" w:hAnsiTheme="minorEastAsia" w:hint="eastAsia"/>
          <w:color w:val="000000" w:themeColor="text1"/>
        </w:rPr>
        <w:t>手当については、常勤職員に支給される手当を支給すること。</w:t>
      </w:r>
    </w:p>
    <w:p w14:paraId="0E80DB87" w14:textId="77777777" w:rsidR="004379A5" w:rsidRPr="009B2A20" w:rsidRDefault="00C21D3B" w:rsidP="00FA71EB">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（11）</w:t>
      </w:r>
      <w:r w:rsidR="004379A5" w:rsidRPr="009B2A20">
        <w:rPr>
          <w:rFonts w:asciiTheme="minorEastAsia" w:eastAsiaTheme="minorEastAsia" w:hAnsiTheme="minorEastAsia" w:hint="eastAsia"/>
          <w:color w:val="000000" w:themeColor="text1"/>
        </w:rPr>
        <w:t>短時間の会計年度任用職員の報酬については、手当も含めた時間比例とすること。</w:t>
      </w:r>
    </w:p>
    <w:p w14:paraId="00727249" w14:textId="77777777" w:rsidR="004379A5" w:rsidRPr="009B2A20" w:rsidRDefault="00C21D3B" w:rsidP="00C21D3B">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（12）</w:t>
      </w:r>
      <w:r w:rsidR="004379A5" w:rsidRPr="009B2A20">
        <w:rPr>
          <w:rFonts w:asciiTheme="minorEastAsia" w:eastAsiaTheme="minorEastAsia" w:hAnsiTheme="minorEastAsia" w:hint="eastAsia"/>
          <w:color w:val="000000" w:themeColor="text1"/>
        </w:rPr>
        <w:t>手当支給が常勤職員と異なる場合は、合理的理由の説明を行うこと。理由なく差が設けられている場合は、速やかに見直すこと。</w:t>
      </w:r>
    </w:p>
    <w:p w14:paraId="4196FC63" w14:textId="2EF442D9" w:rsidR="004379A5" w:rsidRPr="009B2A20" w:rsidRDefault="00C21D3B" w:rsidP="00D24B09">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（13）</w:t>
      </w:r>
      <w:r w:rsidR="004379A5" w:rsidRPr="009B2A20">
        <w:rPr>
          <w:rFonts w:asciiTheme="minorEastAsia" w:eastAsiaTheme="minorEastAsia" w:hAnsiTheme="minorEastAsia" w:hint="eastAsia"/>
          <w:color w:val="000000" w:themeColor="text1"/>
        </w:rPr>
        <w:t>要件を満たす会計年度任用職員に対して退職手当を支給すること。</w:t>
      </w:r>
      <w:r w:rsidR="00D24B09" w:rsidRPr="009B2A20">
        <w:rPr>
          <w:rFonts w:asciiTheme="minorEastAsia" w:eastAsiaTheme="minorEastAsia" w:hAnsiTheme="minorEastAsia" w:hint="eastAsia"/>
          <w:color w:val="000000" w:themeColor="text1"/>
        </w:rPr>
        <w:t>また、勤務日数の要件緩和に係る条例改正を行うこと。</w:t>
      </w:r>
    </w:p>
    <w:p w14:paraId="585D3FB3" w14:textId="77777777" w:rsidR="004379A5" w:rsidRPr="009B2A20" w:rsidRDefault="004379A5" w:rsidP="00FA71EB">
      <w:pPr>
        <w:ind w:leftChars="100" w:left="426" w:hangingChars="100" w:hanging="213"/>
        <w:jc w:val="left"/>
        <w:rPr>
          <w:rFonts w:asciiTheme="minorEastAsia" w:eastAsiaTheme="minorEastAsia" w:hAnsiTheme="minorEastAsia"/>
          <w:color w:val="000000" w:themeColor="text1"/>
        </w:rPr>
      </w:pPr>
    </w:p>
    <w:p w14:paraId="0C61A440" w14:textId="77777777" w:rsidR="004379A5" w:rsidRPr="009B2A20" w:rsidRDefault="004379A5" w:rsidP="00FA71EB">
      <w:pPr>
        <w:ind w:left="698" w:hangingChars="300" w:hanging="698"/>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sz w:val="24"/>
        </w:rPr>
        <w:t>５</w:t>
      </w:r>
      <w:r w:rsidRPr="009B2A20">
        <w:rPr>
          <w:rFonts w:asciiTheme="majorEastAsia" w:eastAsiaTheme="majorEastAsia" w:hAnsiTheme="majorEastAsia"/>
          <w:color w:val="000000" w:themeColor="text1"/>
          <w:sz w:val="24"/>
        </w:rPr>
        <w:t>.　人事評価制度等</w:t>
      </w:r>
    </w:p>
    <w:p w14:paraId="18E6E625" w14:textId="77777777" w:rsidR="004379A5" w:rsidRPr="009B2A20" w:rsidRDefault="00C21D3B" w:rsidP="00C21D3B">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（１）</w:t>
      </w:r>
      <w:r w:rsidR="004379A5" w:rsidRPr="009B2A20">
        <w:rPr>
          <w:rFonts w:asciiTheme="minorEastAsia" w:eastAsiaTheme="minorEastAsia" w:hAnsiTheme="minorEastAsia" w:hint="eastAsia"/>
          <w:color w:val="000000" w:themeColor="text1"/>
        </w:rPr>
        <w:t>人事評価制度の運用・導入については、十分な労使交渉・合意を前提とすること。導入後においては「評価・調整・確認」など、労働組合が関与し、定期的な検証・見直しを行うなど、十分な運用状況のチェック体制を確立すること。</w:t>
      </w:r>
    </w:p>
    <w:p w14:paraId="6D17EA70" w14:textId="77777777" w:rsidR="004379A5" w:rsidRPr="009B2A20" w:rsidRDefault="00C21D3B" w:rsidP="00C21D3B">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（２）</w:t>
      </w:r>
      <w:r w:rsidR="004379A5" w:rsidRPr="009B2A20">
        <w:rPr>
          <w:rFonts w:asciiTheme="minorEastAsia" w:eastAsiaTheme="minorEastAsia" w:hAnsiTheme="minorEastAsia" w:hint="eastAsia"/>
          <w:color w:val="000000" w:themeColor="text1"/>
        </w:rPr>
        <w:t>４原則２要件（公平・公正性、透明性、客観性、納得性と、労動組合の参画、苦情解決制度の確立）を確保すること。</w:t>
      </w:r>
    </w:p>
    <w:p w14:paraId="4989B217" w14:textId="77777777" w:rsidR="004379A5" w:rsidRPr="009B2A20" w:rsidRDefault="00C21D3B" w:rsidP="00FA71EB">
      <w:pPr>
        <w:ind w:left="638" w:hangingChars="300" w:hanging="63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（３）</w:t>
      </w:r>
      <w:r w:rsidR="004379A5" w:rsidRPr="009B2A20">
        <w:rPr>
          <w:rFonts w:asciiTheme="minorEastAsia" w:eastAsiaTheme="minorEastAsia" w:hAnsiTheme="minorEastAsia" w:hint="eastAsia"/>
          <w:color w:val="000000" w:themeColor="text1"/>
        </w:rPr>
        <w:t>職員間に差をつけることが目的でないことを明確にすること。</w:t>
      </w:r>
    </w:p>
    <w:p w14:paraId="4281E94F" w14:textId="2850A379" w:rsidR="004379A5" w:rsidRPr="009B2A20" w:rsidRDefault="00C21D3B" w:rsidP="00C21D3B">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（４）</w:t>
      </w:r>
      <w:r w:rsidR="004379A5" w:rsidRPr="009B2A20">
        <w:rPr>
          <w:rFonts w:asciiTheme="minorEastAsia" w:eastAsiaTheme="minorEastAsia" w:hAnsiTheme="minorEastAsia" w:hint="eastAsia"/>
          <w:color w:val="000000" w:themeColor="text1"/>
        </w:rPr>
        <w:t>評価結果の拙速な給与・処遇への反映を行わず、十分な労使交渉と合意によるものとすること。</w:t>
      </w:r>
      <w:r w:rsidR="00CB674F" w:rsidRPr="009B2A20">
        <w:rPr>
          <w:rFonts w:asciiTheme="minorEastAsia" w:eastAsiaTheme="minorEastAsia" w:hAnsiTheme="minorEastAsia" w:hint="eastAsia"/>
          <w:color w:val="000000" w:themeColor="text1"/>
        </w:rPr>
        <w:t>上位昇給の活用にあたっては、単年度の人事評価結果のみによることなく、人材育成や中長期にわたる職務貢献を踏まえて、昇給区分を決定するとともに、公平な運用による賃金水準の改善の観点から検討すること。</w:t>
      </w:r>
    </w:p>
    <w:p w14:paraId="0CE04415" w14:textId="77777777" w:rsidR="004379A5" w:rsidRPr="009B2A20" w:rsidRDefault="00C21D3B" w:rsidP="00C21D3B">
      <w:pPr>
        <w:ind w:left="425" w:hangingChars="200" w:hanging="425"/>
        <w:jc w:val="left"/>
        <w:rPr>
          <w:color w:val="000000" w:themeColor="text1"/>
        </w:rPr>
      </w:pPr>
      <w:r w:rsidRPr="009B2A20">
        <w:rPr>
          <w:rFonts w:asciiTheme="minorEastAsia" w:eastAsiaTheme="minorEastAsia" w:hAnsiTheme="minorEastAsia" w:hint="eastAsia"/>
          <w:color w:val="000000" w:themeColor="text1"/>
        </w:rPr>
        <w:t>（５）</w:t>
      </w:r>
      <w:r w:rsidR="004379A5" w:rsidRPr="009B2A20">
        <w:rPr>
          <w:rFonts w:asciiTheme="minorEastAsia" w:eastAsiaTheme="minorEastAsia" w:hAnsiTheme="minorEastAsia" w:hint="eastAsia"/>
          <w:color w:val="000000" w:themeColor="text1"/>
        </w:rPr>
        <w:t>運用に関して、仕事に起因するメンタルヘルス疾患等により休業等を余儀なくした場合は、業績評価に反映させないこと。また、業績評価により昇給等に影響があった場合は、復元措</w:t>
      </w:r>
      <w:r w:rsidR="004379A5" w:rsidRPr="009B2A20">
        <w:rPr>
          <w:rFonts w:hint="eastAsia"/>
          <w:color w:val="000000" w:themeColor="text1"/>
        </w:rPr>
        <w:t>置を設けること。</w:t>
      </w:r>
    </w:p>
    <w:p w14:paraId="12A09EF1" w14:textId="77777777" w:rsidR="004379A5" w:rsidRPr="009B2A20" w:rsidRDefault="00C21D3B" w:rsidP="00FA71EB">
      <w:pPr>
        <w:ind w:left="638" w:hangingChars="300" w:hanging="63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（６）</w:t>
      </w:r>
      <w:r w:rsidR="004379A5" w:rsidRPr="009B2A20">
        <w:rPr>
          <w:rFonts w:asciiTheme="minorEastAsia" w:eastAsiaTheme="minorEastAsia" w:hAnsiTheme="minorEastAsia" w:hint="eastAsia"/>
          <w:color w:val="000000" w:themeColor="text1"/>
        </w:rPr>
        <w:t>級別・役職段階ごとの職員数の公表については、職制上の段階ごとにとどめること。</w:t>
      </w:r>
    </w:p>
    <w:p w14:paraId="36FE37B4" w14:textId="77777777" w:rsidR="004379A5" w:rsidRPr="009B2A20" w:rsidRDefault="00C21D3B" w:rsidP="00C21D3B">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（７）</w:t>
      </w:r>
      <w:r w:rsidR="004379A5" w:rsidRPr="009B2A20">
        <w:rPr>
          <w:rFonts w:asciiTheme="minorEastAsia" w:eastAsiaTheme="minorEastAsia" w:hAnsiTheme="minorEastAsia" w:hint="eastAsia"/>
          <w:color w:val="000000" w:themeColor="text1"/>
        </w:rPr>
        <w:t>現業職員・公営企業職員については、等級別基準職務表の条例化および級別役職段階ご</w:t>
      </w:r>
      <w:r w:rsidR="004379A5" w:rsidRPr="009B2A20">
        <w:rPr>
          <w:rFonts w:asciiTheme="minorEastAsia" w:eastAsiaTheme="minorEastAsia" w:hAnsiTheme="minorEastAsia" w:hint="eastAsia"/>
          <w:color w:val="000000" w:themeColor="text1"/>
        </w:rPr>
        <w:lastRenderedPageBreak/>
        <w:t>との公表が義務づけられていないことから、条例化・公表は行わないこと。</w:t>
      </w:r>
    </w:p>
    <w:p w14:paraId="51ABB80D" w14:textId="47F38E97" w:rsidR="00B96141" w:rsidRPr="009B2A20" w:rsidRDefault="00C21D3B" w:rsidP="00C21D3B">
      <w:pPr>
        <w:ind w:left="425" w:hangingChars="200" w:hanging="425"/>
        <w:jc w:val="left"/>
        <w:rPr>
          <w:color w:val="000000" w:themeColor="text1"/>
        </w:rPr>
      </w:pPr>
      <w:r w:rsidRPr="009B2A20">
        <w:rPr>
          <w:rFonts w:asciiTheme="minorEastAsia" w:eastAsiaTheme="minorEastAsia" w:hAnsiTheme="minorEastAsia" w:hint="eastAsia"/>
          <w:color w:val="000000" w:themeColor="text1"/>
        </w:rPr>
        <w:t>（８）</w:t>
      </w:r>
      <w:r w:rsidR="00B96141" w:rsidRPr="009B2A20">
        <w:rPr>
          <w:rFonts w:asciiTheme="minorEastAsia" w:eastAsiaTheme="minorEastAsia" w:hAnsiTheme="minorEastAsia" w:hint="eastAsia"/>
          <w:color w:val="000000" w:themeColor="text1"/>
        </w:rPr>
        <w:t>自治体と国とでは、人事評価制度の設計ならびに運用実態が異なることから、</w:t>
      </w:r>
      <w:r w:rsidR="000A33AE" w:rsidRPr="009B2A20">
        <w:rPr>
          <w:rFonts w:asciiTheme="minorEastAsia" w:eastAsiaTheme="minorEastAsia" w:hAnsiTheme="minorEastAsia" w:hint="eastAsia"/>
          <w:color w:val="000000" w:themeColor="text1"/>
        </w:rPr>
        <w:t>国家公務員の運用の見直しにならい、勤務成績が良好な職員等の成績率を引き下げないこと。また、分限処分の厳格化を機械的に行わないこと。</w:t>
      </w:r>
    </w:p>
    <w:p w14:paraId="43C0A563" w14:textId="77777777" w:rsidR="00684025" w:rsidRPr="009B2A20" w:rsidRDefault="00684025" w:rsidP="00FA71EB">
      <w:pPr>
        <w:ind w:leftChars="100" w:left="638" w:hangingChars="200" w:hanging="425"/>
        <w:jc w:val="left"/>
        <w:rPr>
          <w:rFonts w:asciiTheme="minorEastAsia" w:eastAsiaTheme="minorEastAsia" w:hAnsiTheme="minorEastAsia"/>
          <w:strike/>
          <w:color w:val="000000" w:themeColor="text1"/>
          <w:szCs w:val="22"/>
        </w:rPr>
      </w:pPr>
    </w:p>
    <w:p w14:paraId="42ED08AF" w14:textId="1E439138" w:rsidR="000A33AE" w:rsidRPr="009B2A20" w:rsidRDefault="000A33AE" w:rsidP="000A33AE">
      <w:pPr>
        <w:widowControl/>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sz w:val="24"/>
        </w:rPr>
        <w:t>６</w:t>
      </w:r>
      <w:r w:rsidRPr="009B2A20">
        <w:rPr>
          <w:rFonts w:asciiTheme="majorEastAsia" w:eastAsiaTheme="majorEastAsia" w:hAnsiTheme="majorEastAsia"/>
          <w:color w:val="000000" w:themeColor="text1"/>
          <w:sz w:val="24"/>
        </w:rPr>
        <w:t>.</w:t>
      </w:r>
      <w:r w:rsidRPr="009B2A20">
        <w:rPr>
          <w:rFonts w:asciiTheme="majorEastAsia" w:eastAsiaTheme="majorEastAsia" w:hAnsiTheme="majorEastAsia" w:hint="eastAsia"/>
          <w:color w:val="000000" w:themeColor="text1"/>
          <w:sz w:val="24"/>
        </w:rPr>
        <w:t xml:space="preserve">　週休日の振替の適正化</w:t>
      </w:r>
    </w:p>
    <w:p w14:paraId="783AE27A" w14:textId="610FAC46" w:rsidR="000A33AE" w:rsidRPr="009B2A20" w:rsidRDefault="000A33AE" w:rsidP="000A33AE">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（１）週休日に勤務を命じる場合に、事前に週休日の振り替え手続きを行うこと。</w:t>
      </w:r>
    </w:p>
    <w:p w14:paraId="6E9FB4EB" w14:textId="77777777" w:rsidR="000A33AE" w:rsidRPr="009B2A20" w:rsidRDefault="000A33AE" w:rsidP="000A33AE">
      <w:pPr>
        <w:ind w:firstLineChars="50" w:firstLine="106"/>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(２)　事前に週休日の振り替えを行っても、業務の都合で振替休日が取得できなかった場合　　　　</w:t>
      </w:r>
    </w:p>
    <w:p w14:paraId="060F4E72" w14:textId="71FC8579" w:rsidR="000A33AE" w:rsidRPr="009B2A20" w:rsidRDefault="000A33AE" w:rsidP="000A33AE">
      <w:pPr>
        <w:ind w:firstLineChars="200" w:firstLine="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は、週休日の勤務に対する手当を支給すること。</w:t>
      </w:r>
    </w:p>
    <w:p w14:paraId="57EB24D4" w14:textId="77777777" w:rsidR="000A33AE" w:rsidRPr="009B2A20" w:rsidRDefault="000A33AE" w:rsidP="000A33AE">
      <w:pPr>
        <w:ind w:firstLineChars="50" w:firstLine="106"/>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(３)　事前の振り替え手続きを取らずに週休日に勤務を命じた場合には、代休の取得と時間外　　</w:t>
      </w:r>
    </w:p>
    <w:p w14:paraId="14412317" w14:textId="5E11475A" w:rsidR="000A33AE" w:rsidRPr="009B2A20" w:rsidRDefault="000A33AE" w:rsidP="000A33AE">
      <w:pPr>
        <w:ind w:firstLineChars="200" w:firstLine="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勤務手当を支給すること。</w:t>
      </w:r>
    </w:p>
    <w:p w14:paraId="4268A480" w14:textId="77777777" w:rsidR="000A33AE" w:rsidRPr="009B2A20" w:rsidRDefault="000A33AE" w:rsidP="000A33AE">
      <w:pPr>
        <w:tabs>
          <w:tab w:val="left" w:pos="284"/>
        </w:tabs>
        <w:ind w:firstLineChars="50" w:firstLine="106"/>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(４)　祝日法で定める国民の休日や条例等で定める年末年始の休日に勤務を命じる場合には、　　</w:t>
      </w:r>
    </w:p>
    <w:p w14:paraId="1A72EE9A" w14:textId="437B9F7C" w:rsidR="000A33AE" w:rsidRPr="009B2A20" w:rsidRDefault="000A33AE" w:rsidP="000A33AE">
      <w:pPr>
        <w:tabs>
          <w:tab w:val="left" w:pos="284"/>
        </w:tabs>
        <w:ind w:leftChars="200" w:left="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休日代休制度による代休日を取得させること、もしくは休日勤務手当を支給すること。</w:t>
      </w:r>
    </w:p>
    <w:p w14:paraId="0FC85175" w14:textId="77777777" w:rsidR="000A33AE" w:rsidRPr="009B2A20" w:rsidRDefault="000A33AE" w:rsidP="000A33AE">
      <w:pPr>
        <w:ind w:firstLineChars="100" w:firstLine="213"/>
        <w:jc w:val="left"/>
        <w:rPr>
          <w:rFonts w:asciiTheme="minorEastAsia" w:eastAsiaTheme="minorEastAsia" w:hAnsiTheme="minorEastAsia"/>
          <w:color w:val="000000" w:themeColor="text1"/>
        </w:rPr>
      </w:pPr>
    </w:p>
    <w:p w14:paraId="50959890" w14:textId="3A30BD02" w:rsidR="00684025" w:rsidRPr="009B2A20" w:rsidRDefault="000A33AE" w:rsidP="00FA71EB">
      <w:pPr>
        <w:widowControl/>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sz w:val="24"/>
        </w:rPr>
        <w:t>７</w:t>
      </w:r>
      <w:r w:rsidR="00684025" w:rsidRPr="009B2A20">
        <w:rPr>
          <w:rFonts w:asciiTheme="majorEastAsia" w:eastAsiaTheme="majorEastAsia" w:hAnsiTheme="majorEastAsia"/>
          <w:color w:val="000000" w:themeColor="text1"/>
          <w:sz w:val="24"/>
        </w:rPr>
        <w:t>.</w:t>
      </w:r>
      <w:r w:rsidR="00684025" w:rsidRPr="009B2A20">
        <w:rPr>
          <w:rFonts w:asciiTheme="majorEastAsia" w:eastAsiaTheme="majorEastAsia" w:hAnsiTheme="majorEastAsia" w:hint="eastAsia"/>
          <w:color w:val="000000" w:themeColor="text1"/>
          <w:sz w:val="24"/>
        </w:rPr>
        <w:t xml:space="preserve">　労働時間の短縮等</w:t>
      </w:r>
    </w:p>
    <w:p w14:paraId="160A9EBD" w14:textId="77777777" w:rsidR="00684025" w:rsidRPr="009B2A20" w:rsidRDefault="00C21D3B" w:rsidP="000A33AE">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（１）</w:t>
      </w:r>
      <w:r w:rsidR="00684025" w:rsidRPr="009B2A20">
        <w:rPr>
          <w:rFonts w:asciiTheme="minorEastAsia" w:eastAsiaTheme="minorEastAsia" w:hAnsiTheme="minorEastAsia" w:hint="eastAsia"/>
          <w:color w:val="000000" w:themeColor="text1"/>
        </w:rPr>
        <w:t>年間総労働時間1</w:t>
      </w:r>
      <w:r w:rsidR="00684025" w:rsidRPr="009B2A20">
        <w:rPr>
          <w:rFonts w:asciiTheme="minorEastAsia" w:eastAsiaTheme="minorEastAsia" w:hAnsiTheme="minorEastAsia"/>
          <w:color w:val="000000" w:themeColor="text1"/>
        </w:rPr>
        <w:t>,</w:t>
      </w:r>
      <w:r w:rsidR="00684025" w:rsidRPr="009B2A20">
        <w:rPr>
          <w:rFonts w:asciiTheme="minorEastAsia" w:eastAsiaTheme="minorEastAsia" w:hAnsiTheme="minorEastAsia" w:hint="eastAsia"/>
          <w:color w:val="000000" w:themeColor="text1"/>
        </w:rPr>
        <w:t>800時間の実現</w:t>
      </w:r>
    </w:p>
    <w:p w14:paraId="307864A5" w14:textId="77777777" w:rsidR="00684025" w:rsidRPr="009B2A20" w:rsidRDefault="00684025" w:rsidP="00FA71EB">
      <w:pPr>
        <w:ind w:left="850" w:hangingChars="400" w:hanging="850"/>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w:t>
      </w:r>
      <w:r w:rsidR="00B96141" w:rsidRPr="009B2A20">
        <w:rPr>
          <w:rFonts w:asciiTheme="minorEastAsia" w:eastAsiaTheme="minorEastAsia" w:hAnsiTheme="minorEastAsia" w:hint="eastAsia"/>
          <w:color w:val="000000" w:themeColor="text1"/>
        </w:rPr>
        <w:t>①</w:t>
      </w:r>
      <w:r w:rsidRPr="009B2A20">
        <w:rPr>
          <w:rFonts w:asciiTheme="minorEastAsia" w:eastAsiaTheme="minorEastAsia" w:hAnsiTheme="minorEastAsia" w:hint="eastAsia"/>
          <w:color w:val="000000" w:themeColor="text1"/>
        </w:rPr>
        <w:t xml:space="preserve">　正確な実態を把握できる勤務時間管理体制を構築するとともに、時間外勤務縮減にむけ、安全衛生委員会の活用も含め労使で勤務時間・働き方などを協議できる場を設置し、実効ある施策を行うこと。</w:t>
      </w:r>
    </w:p>
    <w:p w14:paraId="15B9D952" w14:textId="77777777" w:rsidR="00684025" w:rsidRPr="009B2A20" w:rsidRDefault="00684025" w:rsidP="00FA71EB">
      <w:pPr>
        <w:ind w:left="638" w:hangingChars="300" w:hanging="63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w:t>
      </w:r>
      <w:r w:rsidR="00B96141" w:rsidRPr="009B2A20">
        <w:rPr>
          <w:rFonts w:asciiTheme="minorEastAsia" w:eastAsiaTheme="minorEastAsia" w:hAnsiTheme="minorEastAsia" w:hint="eastAsia"/>
          <w:color w:val="000000" w:themeColor="text1"/>
        </w:rPr>
        <w:t>②</w:t>
      </w:r>
      <w:r w:rsidRPr="009B2A20">
        <w:rPr>
          <w:rFonts w:asciiTheme="minorEastAsia" w:eastAsiaTheme="minorEastAsia" w:hAnsiTheme="minorEastAsia" w:hint="eastAsia"/>
          <w:color w:val="000000" w:themeColor="text1"/>
        </w:rPr>
        <w:t xml:space="preserve">　労働時間の短縮に関する年間行動計画を策定すること。</w:t>
      </w:r>
    </w:p>
    <w:p w14:paraId="15D2EE4A" w14:textId="77777777" w:rsidR="00684025" w:rsidRPr="009B2A20" w:rsidRDefault="00684025" w:rsidP="00FA71EB">
      <w:pPr>
        <w:ind w:left="638" w:hangingChars="300" w:hanging="63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w:t>
      </w:r>
      <w:r w:rsidR="00B96141" w:rsidRPr="009B2A20">
        <w:rPr>
          <w:rFonts w:asciiTheme="minorEastAsia" w:eastAsiaTheme="minorEastAsia" w:hAnsiTheme="minorEastAsia" w:hint="eastAsia"/>
          <w:color w:val="000000" w:themeColor="text1"/>
        </w:rPr>
        <w:t>③</w:t>
      </w:r>
      <w:r w:rsidRPr="009B2A20">
        <w:rPr>
          <w:rFonts w:asciiTheme="minorEastAsia" w:eastAsiaTheme="minorEastAsia" w:hAnsiTheme="minorEastAsia" w:hint="eastAsia"/>
          <w:color w:val="000000" w:themeColor="text1"/>
        </w:rPr>
        <w:t xml:space="preserve">　時間外勤務手当の全額支給を行い、不払い残業をなくすこと。</w:t>
      </w:r>
    </w:p>
    <w:p w14:paraId="580C5C02" w14:textId="77777777" w:rsidR="00684025" w:rsidRPr="009B2A20" w:rsidRDefault="00684025" w:rsidP="00FA71EB">
      <w:pPr>
        <w:ind w:left="638" w:hangingChars="300" w:hanging="63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w:t>
      </w:r>
      <w:r w:rsidR="00B96141" w:rsidRPr="009B2A20">
        <w:rPr>
          <w:rFonts w:asciiTheme="minorEastAsia" w:eastAsiaTheme="minorEastAsia" w:hAnsiTheme="minorEastAsia" w:hint="eastAsia"/>
          <w:color w:val="000000" w:themeColor="text1"/>
        </w:rPr>
        <w:t>④</w:t>
      </w:r>
      <w:r w:rsidRPr="009B2A20">
        <w:rPr>
          <w:rFonts w:asciiTheme="minorEastAsia" w:eastAsiaTheme="minorEastAsia" w:hAnsiTheme="minorEastAsia" w:hint="eastAsia"/>
          <w:color w:val="000000" w:themeColor="text1"/>
        </w:rPr>
        <w:t xml:space="preserve">　時間外勤務手当財源を確保すること。</w:t>
      </w:r>
    </w:p>
    <w:p w14:paraId="6D328B5F" w14:textId="78A241D8" w:rsidR="00684025" w:rsidRPr="009B2A20" w:rsidRDefault="00684025" w:rsidP="00FA71EB">
      <w:pPr>
        <w:ind w:left="638" w:hangingChars="300" w:hanging="63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w:t>
      </w:r>
      <w:r w:rsidR="00B96141" w:rsidRPr="009B2A20">
        <w:rPr>
          <w:rFonts w:asciiTheme="minorEastAsia" w:eastAsiaTheme="minorEastAsia" w:hAnsiTheme="minorEastAsia" w:hint="eastAsia"/>
          <w:color w:val="000000" w:themeColor="text1"/>
        </w:rPr>
        <w:t>⑤</w:t>
      </w:r>
      <w:r w:rsidRPr="009B2A20">
        <w:rPr>
          <w:rFonts w:asciiTheme="minorEastAsia" w:eastAsiaTheme="minorEastAsia" w:hAnsiTheme="minorEastAsia" w:hint="eastAsia"/>
          <w:color w:val="000000" w:themeColor="text1"/>
        </w:rPr>
        <w:t xml:space="preserve">　年次有給休暇の計画的取得促進施策を進めること。</w:t>
      </w:r>
    </w:p>
    <w:p w14:paraId="03C4E798" w14:textId="00BD26FE" w:rsidR="000A33AE" w:rsidRPr="009B2A20" w:rsidRDefault="000A33AE" w:rsidP="000A33AE">
      <w:pPr>
        <w:ind w:leftChars="300" w:left="63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⑥　年５日間以上の年次有給休暇の取得について適切に対応すること。</w:t>
      </w:r>
    </w:p>
    <w:p w14:paraId="4719A2C3" w14:textId="77777777" w:rsidR="00684025" w:rsidRPr="009B2A20" w:rsidRDefault="00C21D3B" w:rsidP="00C21D3B">
      <w:pPr>
        <w:ind w:leftChars="100" w:left="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（２）</w:t>
      </w:r>
      <w:r w:rsidR="00684025" w:rsidRPr="009B2A20">
        <w:rPr>
          <w:rFonts w:asciiTheme="minorEastAsia" w:eastAsiaTheme="minorEastAsia" w:hAnsiTheme="minorEastAsia" w:hint="eastAsia"/>
          <w:color w:val="000000" w:themeColor="text1"/>
        </w:rPr>
        <w:t xml:space="preserve">　時間外労働の上限規制および36協定締結の推進</w:t>
      </w:r>
    </w:p>
    <w:p w14:paraId="3D85F85E" w14:textId="77777777" w:rsidR="00684025" w:rsidRPr="009B2A20" w:rsidRDefault="00684025" w:rsidP="00FA71EB">
      <w:pPr>
        <w:ind w:left="850" w:hangingChars="400" w:hanging="850"/>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①　時間外労働の上限を定める条例・規則については、労働基準法および人事院規則が定める原則（１月45時間・１年360時間）を上限として、適正に運用すること。</w:t>
      </w:r>
    </w:p>
    <w:p w14:paraId="57960CB5" w14:textId="77777777" w:rsidR="00684025" w:rsidRPr="009B2A20" w:rsidRDefault="00684025" w:rsidP="00FA71EB">
      <w:pPr>
        <w:ind w:left="1063" w:hangingChars="500" w:hanging="106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ア　部署ごとの時間外労働・年休の取得状況を明らかにし、必要に応じて業務量や任務分担、人員配置の見直しを行うこと。</w:t>
      </w:r>
    </w:p>
    <w:p w14:paraId="32725E70" w14:textId="77777777" w:rsidR="00684025" w:rsidRPr="009B2A20" w:rsidRDefault="00684025" w:rsidP="00FA71EB">
      <w:pPr>
        <w:ind w:left="1063" w:hangingChars="500" w:hanging="106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イ　「他律的業務の比重が高い部署」を定める場合は、部署の範囲を明確にした上で、部署の範囲と上限時間を必要最小限とすること。</w:t>
      </w:r>
      <w:r w:rsidR="00B96141" w:rsidRPr="009B2A20">
        <w:rPr>
          <w:rFonts w:asciiTheme="minorEastAsia" w:eastAsiaTheme="minorEastAsia" w:hAnsiTheme="minorEastAsia" w:hint="eastAsia"/>
          <w:color w:val="000000" w:themeColor="text1"/>
        </w:rPr>
        <w:t>部署等の指定を行った場合は、時間外労働の実態について点検を行い、必要な見直しを行うこと。</w:t>
      </w:r>
    </w:p>
    <w:p w14:paraId="689DAAA1" w14:textId="77777777" w:rsidR="00684025" w:rsidRPr="009B2A20" w:rsidRDefault="00684025" w:rsidP="00FA71EB">
      <w:pPr>
        <w:ind w:left="1063" w:hangingChars="500" w:hanging="106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ウ　上限時間を超えて時間外労働を命じられる「特例業務」については、その業務（大規模災害対応など）や職員の範囲について交渉・協議を行うこと。また、「特例業務」が行われた場合は、労使で当該業務にかかる要因の整理、分析・検証を行うこと。</w:t>
      </w:r>
    </w:p>
    <w:p w14:paraId="03A7C852" w14:textId="77777777" w:rsidR="00684025" w:rsidRPr="009B2A20" w:rsidRDefault="00684025" w:rsidP="00FA71EB">
      <w:pPr>
        <w:ind w:left="1063" w:hangingChars="500" w:hanging="106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エ　長時間労働を行った職員に対する医師による面接指導など健康確保措置を強化すること。とくに１月平均80時間超の時間外労働を行った職員については、申し出の有無にかかわらず医師による面接指導を実施すること。</w:t>
      </w:r>
    </w:p>
    <w:p w14:paraId="56BC9F7F" w14:textId="77777777" w:rsidR="00684025" w:rsidRPr="009B2A20" w:rsidRDefault="00684025" w:rsidP="00FA71EB">
      <w:pPr>
        <w:ind w:left="850" w:hangingChars="400" w:hanging="850"/>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②　すべての職場において、36協定の締結、改定を行うこと。なお、労働基準法別表第１に該当しない非現業の官公署においては、36協定またはそれに準ずる文書を締結す</w:t>
      </w:r>
      <w:r w:rsidRPr="009B2A20">
        <w:rPr>
          <w:rFonts w:asciiTheme="minorEastAsia" w:eastAsiaTheme="minorEastAsia" w:hAnsiTheme="minorEastAsia" w:hint="eastAsia"/>
          <w:color w:val="000000" w:themeColor="text1"/>
        </w:rPr>
        <w:lastRenderedPageBreak/>
        <w:t>ること。</w:t>
      </w:r>
    </w:p>
    <w:p w14:paraId="1D3F9D56" w14:textId="77777777" w:rsidR="00684025" w:rsidRPr="009B2A20" w:rsidRDefault="00684025" w:rsidP="00FA71EB">
      <w:pPr>
        <w:ind w:left="850" w:hangingChars="400" w:hanging="850"/>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③　36協定の上限時間を、１年間150時間、３ヵ月50時間、４週間24時間、１日２時間とすること。</w:t>
      </w:r>
    </w:p>
    <w:p w14:paraId="2C83A9AF" w14:textId="77777777" w:rsidR="00FF23F0" w:rsidRPr="009B2A20" w:rsidRDefault="00FF23F0" w:rsidP="00FA71EB">
      <w:pPr>
        <w:ind w:leftChars="300" w:left="851"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④　兼業・副業を行う場合の労働時間について、時間外労働を行う場合の36協定の締結、上限時間の算定における労働時間の通算を適切に運用すること。</w:t>
      </w:r>
    </w:p>
    <w:p w14:paraId="52117651" w14:textId="77777777" w:rsidR="00684025" w:rsidRPr="009B2A20" w:rsidRDefault="00C21D3B" w:rsidP="00C21D3B">
      <w:pPr>
        <w:ind w:firstLineChars="100" w:firstLine="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（３）</w:t>
      </w:r>
      <w:r w:rsidR="00684025" w:rsidRPr="009B2A20">
        <w:rPr>
          <w:rFonts w:asciiTheme="minorEastAsia" w:eastAsiaTheme="minorEastAsia" w:hAnsiTheme="minorEastAsia" w:hint="eastAsia"/>
          <w:color w:val="000000" w:themeColor="text1"/>
        </w:rPr>
        <w:t>その他</w:t>
      </w:r>
    </w:p>
    <w:p w14:paraId="02F4CFCE" w14:textId="1972D109" w:rsidR="00FF23F0" w:rsidRPr="009B2A20" w:rsidRDefault="00684025" w:rsidP="00FA71EB">
      <w:pPr>
        <w:ind w:left="878" w:hangingChars="413" w:hanging="87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w:t>
      </w:r>
      <w:r w:rsidR="00FF23F0" w:rsidRPr="009B2A20">
        <w:rPr>
          <w:rFonts w:asciiTheme="minorEastAsia" w:eastAsiaTheme="minorEastAsia" w:hAnsiTheme="minorEastAsia" w:hint="eastAsia"/>
          <w:color w:val="000000" w:themeColor="text1"/>
        </w:rPr>
        <w:t>①　労働者の休息時間を確保する勤務間インターバル制度を導入すること。あわせて、災害時等の緊急時における連続勤務時間について</w:t>
      </w:r>
      <w:r w:rsidR="000A33AE" w:rsidRPr="009B2A20">
        <w:rPr>
          <w:rFonts w:asciiTheme="minorEastAsia" w:eastAsiaTheme="minorEastAsia" w:hAnsiTheme="minorEastAsia" w:hint="eastAsia"/>
          <w:color w:val="000000" w:themeColor="text1"/>
        </w:rPr>
        <w:t>は、24時間を上限として制限を設けること。</w:t>
      </w:r>
    </w:p>
    <w:p w14:paraId="04D4C52A" w14:textId="77777777" w:rsidR="00FF23F0" w:rsidRPr="009B2A20" w:rsidRDefault="00FF23F0" w:rsidP="00FA71EB">
      <w:pPr>
        <w:ind w:left="213"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②　看護職員の夜勤の上限を月64時間または８回以内とすること。</w:t>
      </w:r>
    </w:p>
    <w:p w14:paraId="719C9FFE" w14:textId="77777777" w:rsidR="00FF23F0" w:rsidRPr="009B2A20" w:rsidRDefault="00FF23F0" w:rsidP="00FA71EB">
      <w:pPr>
        <w:ind w:left="878" w:hangingChars="413" w:hanging="87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③　交代制等勤務職員の休息時間（おおむね４時間ごとに15分）を勤務時間内に設けること。また、深夜勤務時間（22時～５時）を含む８時間以上の勤務では、少なくとも１時間の休息時間を設けること。</w:t>
      </w:r>
    </w:p>
    <w:p w14:paraId="2ACEFB92" w14:textId="71786144" w:rsidR="003B0024" w:rsidRPr="009B2A20" w:rsidRDefault="00684025" w:rsidP="00FA71EB">
      <w:pPr>
        <w:ind w:leftChars="300" w:left="851"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④　</w:t>
      </w:r>
      <w:r w:rsidR="00D5379A" w:rsidRPr="009B2A20">
        <w:rPr>
          <w:rFonts w:asciiTheme="minorEastAsia" w:eastAsiaTheme="minorEastAsia" w:hAnsiTheme="minorEastAsia" w:hint="eastAsia"/>
          <w:color w:val="000000" w:themeColor="text1"/>
        </w:rPr>
        <w:t>病院などで、夜間・休日のオンコール体制を行う場合、待機手当</w:t>
      </w:r>
      <w:r w:rsidR="003B0024" w:rsidRPr="009B2A20">
        <w:rPr>
          <w:rFonts w:asciiTheme="minorEastAsia" w:eastAsiaTheme="minorEastAsia" w:hAnsiTheme="minorEastAsia" w:hint="eastAsia"/>
          <w:color w:val="000000" w:themeColor="text1"/>
        </w:rPr>
        <w:t>を</w:t>
      </w:r>
      <w:r w:rsidR="00D5379A" w:rsidRPr="009B2A20">
        <w:rPr>
          <w:rFonts w:asciiTheme="minorEastAsia" w:eastAsiaTheme="minorEastAsia" w:hAnsiTheme="minorEastAsia" w:hint="eastAsia"/>
          <w:color w:val="000000" w:themeColor="text1"/>
        </w:rPr>
        <w:t>支給すること</w:t>
      </w:r>
      <w:r w:rsidR="003B0024" w:rsidRPr="009B2A20">
        <w:rPr>
          <w:rFonts w:asciiTheme="minorEastAsia" w:eastAsiaTheme="minorEastAsia" w:hAnsiTheme="minorEastAsia" w:hint="eastAsia"/>
          <w:color w:val="000000" w:themeColor="text1"/>
        </w:rPr>
        <w:t>。</w:t>
      </w:r>
    </w:p>
    <w:p w14:paraId="20B2CBE7" w14:textId="305CE2D1" w:rsidR="00684025" w:rsidRPr="009B2A20" w:rsidRDefault="003B0024" w:rsidP="00FA71EB">
      <w:pPr>
        <w:ind w:leftChars="300" w:left="851"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⑤</w:t>
      </w:r>
      <w:r w:rsidR="00D5379A" w:rsidRPr="009B2A20">
        <w:rPr>
          <w:rFonts w:asciiTheme="minorEastAsia" w:eastAsiaTheme="minorEastAsia" w:hAnsiTheme="minorEastAsia" w:hint="eastAsia"/>
          <w:color w:val="000000" w:themeColor="text1"/>
        </w:rPr>
        <w:t xml:space="preserve">　フレックスタイムについては、勤務時間の設定について労働者の申告による制度として導入すること。また、育児・介護を行う職員に対するフレックスタイムについてはより柔軟な勤務形態が可能となるよう制度設計すること。</w:t>
      </w:r>
    </w:p>
    <w:p w14:paraId="06451232" w14:textId="77777777" w:rsidR="00684025" w:rsidRPr="009B2A20" w:rsidRDefault="00684025" w:rsidP="00FA71EB">
      <w:pPr>
        <w:ind w:left="638" w:hangingChars="300" w:hanging="638"/>
        <w:jc w:val="left"/>
        <w:rPr>
          <w:rFonts w:asciiTheme="majorEastAsia" w:eastAsiaTheme="majorEastAsia" w:hAnsiTheme="majorEastAsia"/>
          <w:color w:val="000000" w:themeColor="text1"/>
        </w:rPr>
      </w:pPr>
    </w:p>
    <w:p w14:paraId="22D7C143" w14:textId="43EB743E" w:rsidR="00FF23F0" w:rsidRPr="009B2A20" w:rsidRDefault="00D5379A" w:rsidP="00FA71EB">
      <w:pPr>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sz w:val="24"/>
        </w:rPr>
        <w:t>８</w:t>
      </w:r>
      <w:r w:rsidR="00F776DA" w:rsidRPr="009B2A20">
        <w:rPr>
          <w:rFonts w:asciiTheme="majorEastAsia" w:eastAsiaTheme="majorEastAsia" w:hAnsiTheme="majorEastAsia" w:hint="eastAsia"/>
          <w:color w:val="000000" w:themeColor="text1"/>
          <w:sz w:val="24"/>
        </w:rPr>
        <w:t>．</w:t>
      </w:r>
      <w:r w:rsidR="005050C3" w:rsidRPr="009B2A20">
        <w:rPr>
          <w:rFonts w:asciiTheme="majorEastAsia" w:eastAsiaTheme="majorEastAsia" w:hAnsiTheme="majorEastAsia" w:hint="eastAsia"/>
          <w:color w:val="000000" w:themeColor="text1"/>
          <w:sz w:val="24"/>
        </w:rPr>
        <w:t>休暇・休業制度の拡充</w:t>
      </w:r>
    </w:p>
    <w:p w14:paraId="78BBFA70" w14:textId="0AE2D08C" w:rsidR="00684025" w:rsidRPr="009B2A20" w:rsidRDefault="00D5379A" w:rsidP="00BF1BDB">
      <w:pPr>
        <w:ind w:leftChars="33" w:left="495" w:hangingChars="200" w:hanging="425"/>
        <w:jc w:val="left"/>
        <w:rPr>
          <w:rFonts w:asciiTheme="majorEastAsia" w:eastAsiaTheme="majorEastAsia" w:hAnsiTheme="majorEastAsia"/>
          <w:color w:val="000000" w:themeColor="text1"/>
          <w:sz w:val="24"/>
        </w:rPr>
      </w:pPr>
      <w:r w:rsidRPr="009B2A20">
        <w:rPr>
          <w:rFonts w:asciiTheme="minorEastAsia" w:eastAsiaTheme="minorEastAsia" w:hAnsiTheme="minorEastAsia" w:hint="eastAsia"/>
          <w:color w:val="000000" w:themeColor="text1"/>
        </w:rPr>
        <w:t>（１</w:t>
      </w:r>
      <w:r w:rsidR="00BF1BDB" w:rsidRPr="009B2A20">
        <w:rPr>
          <w:rFonts w:asciiTheme="minorEastAsia" w:eastAsiaTheme="minorEastAsia" w:hAnsiTheme="minorEastAsia" w:hint="eastAsia"/>
          <w:color w:val="000000" w:themeColor="text1"/>
        </w:rPr>
        <w:t>）</w:t>
      </w:r>
      <w:r w:rsidR="00684025" w:rsidRPr="009B2A20">
        <w:rPr>
          <w:rFonts w:asciiTheme="minorEastAsia" w:eastAsiaTheme="minorEastAsia" w:hAnsiTheme="minorEastAsia" w:hint="eastAsia"/>
          <w:color w:val="000000" w:themeColor="text1"/>
        </w:rPr>
        <w:t>以下の両立支援制度の改善・整備を行うこと。</w:t>
      </w:r>
    </w:p>
    <w:p w14:paraId="78428035" w14:textId="77777777" w:rsidR="00D5379A" w:rsidRPr="009B2A20" w:rsidRDefault="00684025" w:rsidP="00D5379A">
      <w:pPr>
        <w:ind w:left="850" w:hangingChars="400" w:hanging="850"/>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w:t>
      </w:r>
      <w:r w:rsidR="00D5379A" w:rsidRPr="009B2A20">
        <w:rPr>
          <w:rFonts w:asciiTheme="minorEastAsia" w:eastAsiaTheme="minorEastAsia" w:hAnsiTheme="minorEastAsia" w:hint="eastAsia"/>
          <w:color w:val="000000" w:themeColor="text1"/>
        </w:rPr>
        <w:t>①　介護休暇の期間については６ヵ月以上とすること。</w:t>
      </w:r>
    </w:p>
    <w:p w14:paraId="3827DA39" w14:textId="77777777" w:rsidR="00D5379A" w:rsidRPr="009B2A20" w:rsidRDefault="00D5379A" w:rsidP="00D5379A">
      <w:pPr>
        <w:ind w:leftChars="200" w:left="850"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②　育児休業・介護休暇を取得しやすい勤務環境を整備するとともに、育児・介護を行う</w:t>
      </w:r>
    </w:p>
    <w:p w14:paraId="2A3D58CE" w14:textId="48EC9BF5" w:rsidR="00D5379A" w:rsidRPr="009B2A20" w:rsidRDefault="00D5379A" w:rsidP="00D5379A">
      <w:pPr>
        <w:ind w:leftChars="300" w:left="851"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職員へのテレワークやフレックス制度を整備すること。</w:t>
      </w:r>
    </w:p>
    <w:p w14:paraId="48ECBFAB" w14:textId="77777777" w:rsidR="00D5379A" w:rsidRPr="009B2A20" w:rsidRDefault="00D5379A" w:rsidP="00D5379A">
      <w:pPr>
        <w:ind w:leftChars="200" w:left="850"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③　育児や介護に関わる休暇・休業制度について、代替職員を確実に配置するなど取得し</w:t>
      </w:r>
    </w:p>
    <w:p w14:paraId="0E84B1E1" w14:textId="6BEB9CD6" w:rsidR="00D5379A" w:rsidRPr="009B2A20" w:rsidRDefault="00D5379A" w:rsidP="00D5379A">
      <w:pPr>
        <w:ind w:leftChars="300" w:left="851"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やすい環境を整備すること。</w:t>
      </w:r>
    </w:p>
    <w:p w14:paraId="5751A8F8" w14:textId="3D81DBC3" w:rsidR="003B0024" w:rsidRPr="009B2A20" w:rsidRDefault="00D5379A" w:rsidP="00D5379A">
      <w:pPr>
        <w:ind w:leftChars="200" w:left="850"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④　子の看護休暇について、対象年齢の拡大や時間単位の取得など、制度の拡充をはかること。また、子にかかわらず、看護休暇の対象者の拡大をはかること。</w:t>
      </w:r>
    </w:p>
    <w:p w14:paraId="4B81C3CB" w14:textId="68A35DDD" w:rsidR="00D5379A" w:rsidRPr="009B2A20" w:rsidRDefault="00D5379A" w:rsidP="00D5379A">
      <w:pPr>
        <w:ind w:leftChars="6" w:left="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（２</w:t>
      </w:r>
      <w:r w:rsidR="00BF1BDB" w:rsidRPr="009B2A20">
        <w:rPr>
          <w:rFonts w:asciiTheme="minorEastAsia" w:eastAsiaTheme="minorEastAsia" w:hAnsiTheme="minorEastAsia" w:hint="eastAsia"/>
          <w:color w:val="000000" w:themeColor="text1"/>
        </w:rPr>
        <w:t>）</w:t>
      </w:r>
      <w:r w:rsidRPr="009B2A20">
        <w:rPr>
          <w:rFonts w:asciiTheme="minorEastAsia" w:eastAsiaTheme="minorEastAsia" w:hAnsiTheme="minorEastAsia" w:hint="eastAsia"/>
          <w:color w:val="000000" w:themeColor="text1"/>
        </w:rPr>
        <w:t>高齢者部分休業制度を早急に条例化すること。また、運用にあたっては、職員が取得し</w:t>
      </w:r>
    </w:p>
    <w:p w14:paraId="2E146391" w14:textId="4C412739" w:rsidR="00D5379A" w:rsidRPr="009B2A20" w:rsidRDefault="00D5379A" w:rsidP="00D5379A">
      <w:pPr>
        <w:ind w:leftChars="200" w:left="850"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やすい環境整備をはかること。</w:t>
      </w:r>
    </w:p>
    <w:p w14:paraId="7C76046B" w14:textId="0653C13D" w:rsidR="00BF1BDB" w:rsidRPr="009B2A20" w:rsidRDefault="00D5379A" w:rsidP="00BF1BDB">
      <w:pPr>
        <w:ind w:leftChars="25" w:left="478"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（３</w:t>
      </w:r>
      <w:r w:rsidR="00BF1BDB" w:rsidRPr="009B2A20">
        <w:rPr>
          <w:rFonts w:asciiTheme="minorEastAsia" w:eastAsiaTheme="minorEastAsia" w:hAnsiTheme="minorEastAsia" w:hint="eastAsia"/>
          <w:color w:val="000000" w:themeColor="text1"/>
        </w:rPr>
        <w:t>）</w:t>
      </w:r>
      <w:r w:rsidR="00FF23F0" w:rsidRPr="009B2A20">
        <w:rPr>
          <w:rFonts w:asciiTheme="minorEastAsia" w:eastAsiaTheme="minorEastAsia" w:hAnsiTheme="minorEastAsia" w:hint="eastAsia"/>
          <w:color w:val="000000" w:themeColor="text1"/>
        </w:rPr>
        <w:t>自己啓発等休業制度（修学・国際貢献活動等）と修学部分休業制度の導入・拡充をはかること。</w:t>
      </w:r>
    </w:p>
    <w:p w14:paraId="5694889C" w14:textId="0DC32AD3" w:rsidR="00BF1BDB" w:rsidRPr="009B2A20" w:rsidRDefault="00D5379A" w:rsidP="00BF1BDB">
      <w:pPr>
        <w:ind w:leftChars="25" w:left="478"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（４</w:t>
      </w:r>
      <w:r w:rsidR="00BF1BDB" w:rsidRPr="009B2A20">
        <w:rPr>
          <w:rFonts w:asciiTheme="minorEastAsia" w:eastAsiaTheme="minorEastAsia" w:hAnsiTheme="minorEastAsia" w:hint="eastAsia"/>
          <w:color w:val="000000" w:themeColor="text1"/>
        </w:rPr>
        <w:t>）</w:t>
      </w:r>
      <w:r w:rsidR="00684025" w:rsidRPr="009B2A20">
        <w:rPr>
          <w:rFonts w:asciiTheme="minorEastAsia" w:eastAsiaTheme="minorEastAsia" w:hAnsiTheme="minorEastAsia" w:hint="eastAsia"/>
          <w:color w:val="000000" w:themeColor="text1"/>
        </w:rPr>
        <w:t>リフレッシュ休暇を新設・充実すること。</w:t>
      </w:r>
    </w:p>
    <w:p w14:paraId="1B49BFBC" w14:textId="1EE96C0A" w:rsidR="00BF1BDB" w:rsidRPr="009B2A20" w:rsidRDefault="00D5379A" w:rsidP="00BF1BDB">
      <w:pPr>
        <w:ind w:leftChars="25" w:left="478"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（５</w:t>
      </w:r>
      <w:r w:rsidR="00BF1BDB" w:rsidRPr="009B2A20">
        <w:rPr>
          <w:rFonts w:asciiTheme="minorEastAsia" w:eastAsiaTheme="minorEastAsia" w:hAnsiTheme="minorEastAsia" w:hint="eastAsia"/>
          <w:color w:val="000000" w:themeColor="text1"/>
        </w:rPr>
        <w:t>）</w:t>
      </w:r>
      <w:r w:rsidR="00684025" w:rsidRPr="009B2A20">
        <w:rPr>
          <w:rFonts w:asciiTheme="minorEastAsia" w:eastAsiaTheme="minorEastAsia" w:hAnsiTheme="minorEastAsia" w:hint="eastAsia"/>
          <w:color w:val="000000" w:themeColor="text1"/>
        </w:rPr>
        <w:t>有給教育休暇等を新設・充実すること。</w:t>
      </w:r>
    </w:p>
    <w:p w14:paraId="195A13DC" w14:textId="16F44752" w:rsidR="00E32E2D" w:rsidRPr="009B2A20" w:rsidRDefault="00D5379A" w:rsidP="00E32E2D">
      <w:pPr>
        <w:ind w:leftChars="25" w:left="478"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（６</w:t>
      </w:r>
      <w:r w:rsidR="00BF1BDB" w:rsidRPr="009B2A20">
        <w:rPr>
          <w:rFonts w:asciiTheme="minorEastAsia" w:eastAsiaTheme="minorEastAsia" w:hAnsiTheme="minorEastAsia" w:hint="eastAsia"/>
          <w:color w:val="000000" w:themeColor="text1"/>
        </w:rPr>
        <w:t>）</w:t>
      </w:r>
      <w:r w:rsidRPr="009B2A20">
        <w:rPr>
          <w:rFonts w:asciiTheme="minorEastAsia" w:eastAsiaTheme="minorEastAsia" w:hAnsiTheme="minorEastAsia" w:hint="eastAsia"/>
          <w:color w:val="000000" w:themeColor="text1"/>
        </w:rPr>
        <w:t>治療と仕事の両立支援にむけ、休暇制度や勤務制度を導入すること。とりわけ、不妊治療については、治療に必要な日数を付与することなど、さらに制度の拡充をはかること。また、休暇を取得しやすい雰囲気の醸成やプライバシーへも配慮すること。</w:t>
      </w:r>
    </w:p>
    <w:p w14:paraId="6DA22E16" w14:textId="77777777" w:rsidR="00684025" w:rsidRPr="009B2A20" w:rsidRDefault="00FF23F0" w:rsidP="00FA71EB">
      <w:pPr>
        <w:ind w:left="638" w:hangingChars="300" w:hanging="63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w:t>
      </w:r>
    </w:p>
    <w:p w14:paraId="01CEEF51" w14:textId="77777777" w:rsidR="00BF1BDB" w:rsidRPr="009B2A20" w:rsidRDefault="00684025" w:rsidP="00FA71EB">
      <w:pPr>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《会計年度任用職員の休暇等》</w:t>
      </w:r>
    </w:p>
    <w:p w14:paraId="16AD7DD1" w14:textId="4FAF5169" w:rsidR="00611CFA" w:rsidRPr="009B2A20" w:rsidRDefault="00E32E2D" w:rsidP="00611CFA">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w:t>
      </w:r>
      <w:r w:rsidR="00D5379A" w:rsidRPr="009B2A20">
        <w:rPr>
          <w:rFonts w:asciiTheme="minorEastAsia" w:eastAsiaTheme="minorEastAsia" w:hAnsiTheme="minorEastAsia" w:hint="eastAsia"/>
          <w:color w:val="000000" w:themeColor="text1"/>
        </w:rPr>
        <w:t>７</w:t>
      </w:r>
      <w:r w:rsidR="00BF1BDB" w:rsidRPr="009B2A20">
        <w:rPr>
          <w:rFonts w:asciiTheme="minorEastAsia" w:eastAsiaTheme="minorEastAsia" w:hAnsiTheme="minorEastAsia" w:hint="eastAsia"/>
          <w:color w:val="000000" w:themeColor="text1"/>
        </w:rPr>
        <w:t>）</w:t>
      </w:r>
      <w:r w:rsidR="00611CFA" w:rsidRPr="009B2A20">
        <w:rPr>
          <w:rFonts w:asciiTheme="minorEastAsia" w:eastAsiaTheme="minorEastAsia" w:hAnsiTheme="minorEastAsia" w:hint="eastAsia"/>
          <w:color w:val="000000" w:themeColor="text1"/>
        </w:rPr>
        <w:t>常勤職員との権衡に基づき、各種休暇等の制度化、拡充をはかること。</w:t>
      </w:r>
    </w:p>
    <w:p w14:paraId="18C07E5D" w14:textId="77777777" w:rsidR="00611CFA" w:rsidRPr="009B2A20" w:rsidRDefault="00611CFA" w:rsidP="00611CFA">
      <w:pPr>
        <w:ind w:leftChars="200" w:left="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また、常勤職員が有給の休暇は、会計年度任用職員も同じ取り扱いとすること。</w:t>
      </w:r>
    </w:p>
    <w:p w14:paraId="2BBC7B8C" w14:textId="77777777" w:rsidR="00611CFA" w:rsidRPr="009B2A20" w:rsidRDefault="00611CFA" w:rsidP="00611CFA">
      <w:pPr>
        <w:ind w:leftChars="200" w:left="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とりわけ、病気休暇については、最低でも年10日を有給の休暇として措置すること。</w:t>
      </w:r>
    </w:p>
    <w:p w14:paraId="09C9246F" w14:textId="399396CD" w:rsidR="00684025" w:rsidRPr="009B2A20" w:rsidRDefault="00611CFA" w:rsidP="00BE704C">
      <w:pPr>
        <w:ind w:leftChars="50" w:left="425" w:hangingChars="150" w:hanging="319"/>
        <w:jc w:val="left"/>
        <w:rPr>
          <w:rFonts w:asciiTheme="minorEastAsia" w:eastAsiaTheme="minorEastAsia" w:hAnsiTheme="minorEastAsia"/>
          <w:color w:val="000000" w:themeColor="text1"/>
          <w:szCs w:val="22"/>
        </w:rPr>
      </w:pPr>
      <w:r w:rsidRPr="009B2A20">
        <w:rPr>
          <w:rFonts w:asciiTheme="minorEastAsia" w:eastAsiaTheme="minorEastAsia" w:hAnsiTheme="minorEastAsia" w:hint="eastAsia"/>
          <w:color w:val="000000" w:themeColor="text1"/>
        </w:rPr>
        <w:lastRenderedPageBreak/>
        <w:t>(８)　休暇制度が常勤職員と異なる場合は、合理的理由の説明を行うこと。理由なく差が設けられている場合は、速やかに見直すこと。</w:t>
      </w:r>
    </w:p>
    <w:p w14:paraId="409589CC" w14:textId="77777777" w:rsidR="004B0F84" w:rsidRPr="009B2A20" w:rsidRDefault="004B0F84" w:rsidP="00FA71EB">
      <w:pPr>
        <w:ind w:left="698" w:hangingChars="300" w:hanging="698"/>
        <w:jc w:val="left"/>
        <w:rPr>
          <w:rFonts w:asciiTheme="majorEastAsia" w:eastAsiaTheme="majorEastAsia" w:hAnsiTheme="majorEastAsia"/>
          <w:color w:val="000000" w:themeColor="text1"/>
          <w:sz w:val="24"/>
        </w:rPr>
      </w:pPr>
    </w:p>
    <w:p w14:paraId="04877B30" w14:textId="507D9792" w:rsidR="00FF23F0" w:rsidRPr="009B2A20" w:rsidRDefault="00611CFA" w:rsidP="00FA71EB">
      <w:pPr>
        <w:ind w:left="698" w:hangingChars="300" w:hanging="698"/>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sz w:val="24"/>
        </w:rPr>
        <w:t>９</w:t>
      </w:r>
      <w:r w:rsidR="00FF23F0" w:rsidRPr="009B2A20">
        <w:rPr>
          <w:rFonts w:asciiTheme="majorEastAsia" w:eastAsiaTheme="majorEastAsia" w:hAnsiTheme="majorEastAsia"/>
          <w:color w:val="000000" w:themeColor="text1"/>
          <w:sz w:val="24"/>
        </w:rPr>
        <w:t xml:space="preserve">.　</w:t>
      </w:r>
      <w:r w:rsidR="00FF23F0" w:rsidRPr="009B2A20">
        <w:rPr>
          <w:rFonts w:asciiTheme="majorEastAsia" w:eastAsiaTheme="majorEastAsia" w:hAnsiTheme="majorEastAsia" w:hint="eastAsia"/>
          <w:color w:val="000000" w:themeColor="text1"/>
          <w:sz w:val="24"/>
        </w:rPr>
        <w:t>コロナ禍における労働条件の確保</w:t>
      </w:r>
    </w:p>
    <w:p w14:paraId="5C8D9124" w14:textId="5186656D" w:rsidR="00FF23F0" w:rsidRPr="009B2A20" w:rsidRDefault="00BF1BDB" w:rsidP="00E16F6A">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（１）</w:t>
      </w:r>
      <w:r w:rsidR="00611CFA" w:rsidRPr="009B2A20">
        <w:rPr>
          <w:rFonts w:asciiTheme="minorEastAsia" w:eastAsiaTheme="minorEastAsia" w:hAnsiTheme="minorEastAsia" w:hint="eastAsia"/>
          <w:color w:val="000000" w:themeColor="text1"/>
        </w:rPr>
        <w:t xml:space="preserve"> </w:t>
      </w:r>
      <w:r w:rsidR="00FF23F0" w:rsidRPr="009B2A20">
        <w:rPr>
          <w:rFonts w:asciiTheme="minorEastAsia" w:eastAsiaTheme="minorEastAsia" w:hAnsiTheme="minorEastAsia" w:hint="eastAsia"/>
          <w:color w:val="000000" w:themeColor="text1"/>
        </w:rPr>
        <w:t>業務内容や勤務場所、勤務方法の変更にあたっては、事前に交渉、協議を行った上で、</w:t>
      </w:r>
      <w:r w:rsidR="00E16F6A" w:rsidRPr="009B2A20">
        <w:rPr>
          <w:rFonts w:asciiTheme="minorEastAsia" w:eastAsiaTheme="minorEastAsia" w:hAnsiTheme="minorEastAsia" w:hint="eastAsia"/>
          <w:color w:val="000000" w:themeColor="text1"/>
        </w:rPr>
        <w:t xml:space="preserve">　　</w:t>
      </w:r>
      <w:r w:rsidR="00FF23F0" w:rsidRPr="009B2A20">
        <w:rPr>
          <w:rFonts w:asciiTheme="minorEastAsia" w:eastAsiaTheme="minorEastAsia" w:hAnsiTheme="minorEastAsia" w:hint="eastAsia"/>
          <w:color w:val="000000" w:themeColor="text1"/>
        </w:rPr>
        <w:t>職員の希望を尊重（前提と）して導入をすること。とくに在宅勤務等を行う場合、以下の点に留意をすること。</w:t>
      </w:r>
    </w:p>
    <w:p w14:paraId="3E05EE77" w14:textId="77777777" w:rsidR="00FF23F0" w:rsidRPr="009B2A20" w:rsidRDefault="00BF1BDB" w:rsidP="00FA71EB">
      <w:pPr>
        <w:ind w:left="878" w:hangingChars="413" w:hanging="87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w:t>
      </w:r>
      <w:r w:rsidR="00FF23F0" w:rsidRPr="009B2A20">
        <w:rPr>
          <w:rFonts w:asciiTheme="minorEastAsia" w:eastAsiaTheme="minorEastAsia" w:hAnsiTheme="minorEastAsia" w:hint="eastAsia"/>
          <w:color w:val="000000" w:themeColor="text1"/>
        </w:rPr>
        <w:t>①　使用者はＰＣの使用時間の客観的な把握等により労働時間を適切に管理すること。</w:t>
      </w:r>
    </w:p>
    <w:p w14:paraId="049A23A6" w14:textId="77777777" w:rsidR="00FF23F0" w:rsidRPr="009B2A20" w:rsidRDefault="00FF23F0" w:rsidP="00FA71EB">
      <w:pPr>
        <w:ind w:left="878" w:hangingChars="413" w:hanging="87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②　時間外・休日・深夜労働は原則的に行わないこと。</w:t>
      </w:r>
    </w:p>
    <w:p w14:paraId="285657AB" w14:textId="77777777" w:rsidR="00FF23F0" w:rsidRPr="009B2A20" w:rsidRDefault="00FF23F0" w:rsidP="00FA71EB">
      <w:pPr>
        <w:ind w:left="878" w:hangingChars="413" w:hanging="87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③　所定労働時間を超える労働については割増賃金を支給すること。</w:t>
      </w:r>
    </w:p>
    <w:p w14:paraId="136E1616" w14:textId="77777777" w:rsidR="00FF23F0" w:rsidRPr="009B2A20" w:rsidRDefault="00FF23F0" w:rsidP="00FA71EB">
      <w:pPr>
        <w:ind w:left="878" w:hangingChars="413" w:hanging="87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④　在宅勤務等で必要とされる備品については使用者の負担として確保すること。</w:t>
      </w:r>
    </w:p>
    <w:p w14:paraId="0152111A" w14:textId="77777777" w:rsidR="00FF23F0" w:rsidRPr="009B2A20" w:rsidRDefault="00FF23F0" w:rsidP="00BF1BDB">
      <w:pPr>
        <w:ind w:leftChars="200" w:left="638"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⑤　勤務状況が見えにくいことをもって成果主義型の人事評価、不当な人事評価を行わないこと。</w:t>
      </w:r>
    </w:p>
    <w:p w14:paraId="4466D462" w14:textId="77777777" w:rsidR="00BF1BDB" w:rsidRPr="009B2A20" w:rsidRDefault="00FF23F0" w:rsidP="00BF1BDB">
      <w:pPr>
        <w:ind w:left="878" w:hangingChars="413" w:hanging="87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 xml:space="preserve">　　⑥　情報セキュリティ対策について規程等の整備を行うこと。</w:t>
      </w:r>
    </w:p>
    <w:p w14:paraId="67B7A416" w14:textId="77777777" w:rsidR="00C46897" w:rsidRPr="009B2A20" w:rsidRDefault="0011301D" w:rsidP="00C46897">
      <w:pPr>
        <w:tabs>
          <w:tab w:val="left" w:pos="284"/>
        </w:tabs>
        <w:ind w:leftChars="50" w:left="106"/>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(２)</w:t>
      </w:r>
      <w:r w:rsidR="00611CFA" w:rsidRPr="009B2A20">
        <w:rPr>
          <w:rFonts w:asciiTheme="minorEastAsia" w:eastAsiaTheme="minorEastAsia" w:hAnsiTheme="minorEastAsia" w:hint="eastAsia"/>
          <w:color w:val="000000" w:themeColor="text1"/>
        </w:rPr>
        <w:t xml:space="preserve"> </w:t>
      </w:r>
      <w:r w:rsidR="00611CFA" w:rsidRPr="009B2A20">
        <w:rPr>
          <w:rFonts w:asciiTheme="minorEastAsia" w:eastAsiaTheme="minorEastAsia" w:hAnsiTheme="minorEastAsia"/>
          <w:color w:val="000000" w:themeColor="text1"/>
        </w:rPr>
        <w:t xml:space="preserve"> </w:t>
      </w:r>
      <w:r w:rsidR="00611CFA" w:rsidRPr="009B2A20">
        <w:rPr>
          <w:rFonts w:asciiTheme="minorEastAsia" w:eastAsiaTheme="minorEastAsia" w:hAnsiTheme="minorEastAsia" w:hint="eastAsia"/>
          <w:color w:val="000000" w:themeColor="text1"/>
        </w:rPr>
        <w:t>要請などによって、休校、施設の閉館等を余儀なくされる場合も業務内容の変更等によ</w:t>
      </w:r>
      <w:r w:rsidR="00C46897" w:rsidRPr="009B2A20">
        <w:rPr>
          <w:rFonts w:asciiTheme="minorEastAsia" w:eastAsiaTheme="minorEastAsia" w:hAnsiTheme="minorEastAsia" w:hint="eastAsia"/>
          <w:color w:val="000000" w:themeColor="text1"/>
        </w:rPr>
        <w:t xml:space="preserve">　　</w:t>
      </w:r>
    </w:p>
    <w:p w14:paraId="3BE855F1" w14:textId="77777777" w:rsidR="00BE704C" w:rsidRPr="009B2A20" w:rsidRDefault="00611CFA" w:rsidP="00BE704C">
      <w:pPr>
        <w:tabs>
          <w:tab w:val="left" w:pos="284"/>
        </w:tabs>
        <w:ind w:leftChars="50" w:left="106" w:firstLineChars="150" w:firstLine="319"/>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り柔軟に対応し、会計年度任用職員の働く場を確保すること。やむを得ず休業させる場合</w:t>
      </w:r>
    </w:p>
    <w:p w14:paraId="3BFED18D" w14:textId="3ACF909B" w:rsidR="00611CFA" w:rsidRPr="009B2A20" w:rsidRDefault="00611CFA" w:rsidP="00BE704C">
      <w:pPr>
        <w:tabs>
          <w:tab w:val="left" w:pos="284"/>
        </w:tabs>
        <w:ind w:leftChars="50" w:left="106" w:firstLineChars="150" w:firstLine="319"/>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であっても給与の全額を休業手当等として支給すること。</w:t>
      </w:r>
    </w:p>
    <w:p w14:paraId="5C22207F" w14:textId="77777777" w:rsidR="00BE704C" w:rsidRPr="009B2A20" w:rsidRDefault="00611CFA" w:rsidP="00BE704C">
      <w:pPr>
        <w:tabs>
          <w:tab w:val="left" w:pos="284"/>
        </w:tabs>
        <w:ind w:leftChars="50" w:left="106"/>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(３)　コロナ業務等に関連する長時間労働の状況を点検するとともに、その結果を踏まえ体制</w:t>
      </w:r>
    </w:p>
    <w:p w14:paraId="4B61989C" w14:textId="1A020FBA" w:rsidR="00BF1BDB" w:rsidRPr="009B2A20" w:rsidRDefault="00611CFA" w:rsidP="00BE704C">
      <w:pPr>
        <w:tabs>
          <w:tab w:val="left" w:pos="284"/>
        </w:tabs>
        <w:ind w:leftChars="50" w:left="106" w:firstLineChars="150" w:firstLine="319"/>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を見直し、人員確保など必要な対応をはかること。</w:t>
      </w:r>
    </w:p>
    <w:p w14:paraId="58F512E8" w14:textId="77777777" w:rsidR="004B0F84" w:rsidRPr="009B2A20" w:rsidRDefault="004B0F84" w:rsidP="004B0F84">
      <w:pPr>
        <w:ind w:firstLineChars="100" w:firstLine="213"/>
        <w:jc w:val="left"/>
        <w:rPr>
          <w:rFonts w:asciiTheme="minorEastAsia" w:eastAsiaTheme="minorEastAsia" w:hAnsiTheme="minorEastAsia"/>
          <w:color w:val="000000" w:themeColor="text1"/>
        </w:rPr>
      </w:pPr>
    </w:p>
    <w:p w14:paraId="7A28749B" w14:textId="697B25E4" w:rsidR="00BF1BDB" w:rsidRPr="009B2A20" w:rsidRDefault="00611CFA" w:rsidP="00BF1BDB">
      <w:pPr>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sz w:val="24"/>
        </w:rPr>
        <w:t>10</w:t>
      </w:r>
      <w:r w:rsidR="00606392" w:rsidRPr="009B2A20">
        <w:rPr>
          <w:rFonts w:asciiTheme="majorEastAsia" w:eastAsiaTheme="majorEastAsia" w:hAnsiTheme="majorEastAsia" w:hint="eastAsia"/>
          <w:color w:val="000000" w:themeColor="text1"/>
          <w:sz w:val="24"/>
        </w:rPr>
        <w:t>．</w:t>
      </w:r>
      <w:r w:rsidR="00A267E6" w:rsidRPr="009B2A20">
        <w:rPr>
          <w:rFonts w:asciiTheme="majorEastAsia" w:eastAsiaTheme="majorEastAsia" w:hAnsiTheme="majorEastAsia" w:hint="eastAsia"/>
          <w:color w:val="000000" w:themeColor="text1"/>
          <w:sz w:val="24"/>
        </w:rPr>
        <w:t>ＬＧＢＴＱ＋をはじめとした職員の多様性を尊重した労働条件の整備</w:t>
      </w:r>
    </w:p>
    <w:p w14:paraId="10DC2F53" w14:textId="0FBF426F" w:rsidR="0011301D" w:rsidRPr="009B2A20" w:rsidRDefault="00FD6F0E" w:rsidP="00FD6F0E">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（１</w:t>
      </w:r>
      <w:r w:rsidRPr="009B2A20">
        <w:rPr>
          <w:rFonts w:asciiTheme="minorEastAsia" w:eastAsiaTheme="minorEastAsia" w:hAnsiTheme="minorEastAsia"/>
          <w:color w:val="000000" w:themeColor="text1"/>
        </w:rPr>
        <w:t xml:space="preserve">) </w:t>
      </w:r>
      <w:r w:rsidRPr="009B2A20">
        <w:rPr>
          <w:rFonts w:asciiTheme="minorEastAsia" w:eastAsiaTheme="minorEastAsia" w:hAnsiTheme="minorEastAsia" w:hint="eastAsia"/>
          <w:color w:val="000000" w:themeColor="text1"/>
        </w:rPr>
        <w:t>各種休暇制度、手当支給において、パートナーシップ制度に基づく関係を前提とした制度または「事実婚と同等」とする制度とすること。</w:t>
      </w:r>
    </w:p>
    <w:p w14:paraId="1173C2A2" w14:textId="77777777" w:rsidR="00243A2F" w:rsidRPr="009B2A20" w:rsidRDefault="00243A2F" w:rsidP="00FA71EB">
      <w:pPr>
        <w:ind w:left="638" w:hangingChars="300" w:hanging="638"/>
        <w:jc w:val="left"/>
        <w:rPr>
          <w:rFonts w:ascii="ＭＳ 明朝" w:hAnsi="ＭＳ 明朝"/>
          <w:color w:val="000000" w:themeColor="text1"/>
          <w:szCs w:val="22"/>
        </w:rPr>
      </w:pPr>
    </w:p>
    <w:p w14:paraId="20FE87F6" w14:textId="6446B326" w:rsidR="00F90D18" w:rsidRPr="009B2A20" w:rsidRDefault="00611CFA" w:rsidP="00FA71EB">
      <w:pPr>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sz w:val="24"/>
        </w:rPr>
        <w:t>11</w:t>
      </w:r>
      <w:r w:rsidR="00F90D18" w:rsidRPr="009B2A20">
        <w:rPr>
          <w:rFonts w:asciiTheme="majorEastAsia" w:eastAsiaTheme="majorEastAsia" w:hAnsiTheme="majorEastAsia"/>
          <w:color w:val="000000" w:themeColor="text1"/>
          <w:sz w:val="24"/>
        </w:rPr>
        <w:t xml:space="preserve">.　</w:t>
      </w:r>
      <w:r w:rsidR="00F90D18" w:rsidRPr="009B2A20">
        <w:rPr>
          <w:rFonts w:asciiTheme="majorEastAsia" w:eastAsiaTheme="majorEastAsia" w:hAnsiTheme="majorEastAsia" w:hint="eastAsia"/>
          <w:color w:val="000000" w:themeColor="text1"/>
          <w:sz w:val="24"/>
        </w:rPr>
        <w:t>自治体職場の同一労働同一賃金、安定雇用の実現、働き続けられる環境の整備</w:t>
      </w:r>
    </w:p>
    <w:p w14:paraId="643C462E" w14:textId="77777777" w:rsidR="00F90D18" w:rsidRPr="009B2A20" w:rsidRDefault="00F90D18" w:rsidP="00FA71EB">
      <w:pPr>
        <w:ind w:left="638" w:hangingChars="300" w:hanging="638"/>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《会計年度任用職員の任用》</w:t>
      </w:r>
    </w:p>
    <w:p w14:paraId="775D365D" w14:textId="4452B4EE" w:rsidR="00B6596D" w:rsidRPr="009B2A20" w:rsidRDefault="00BF1BDB" w:rsidP="00392F1C">
      <w:pPr>
        <w:ind w:left="425" w:hangingChars="200" w:hanging="425"/>
        <w:jc w:val="left"/>
        <w:rPr>
          <w:rFonts w:asciiTheme="minorEastAsia" w:eastAsiaTheme="minorEastAsia" w:hAnsiTheme="minorEastAsia"/>
          <w:color w:val="000000" w:themeColor="text1"/>
        </w:rPr>
      </w:pPr>
      <w:r w:rsidRPr="009B2A20">
        <w:rPr>
          <w:rFonts w:hint="eastAsia"/>
          <w:color w:val="000000" w:themeColor="text1"/>
        </w:rPr>
        <w:t>（１）</w:t>
      </w:r>
      <w:r w:rsidR="00392F1C" w:rsidRPr="009B2A20">
        <w:rPr>
          <w:rFonts w:hint="eastAsia"/>
          <w:color w:val="000000" w:themeColor="text1"/>
        </w:rPr>
        <w:t>本来常勤職員が行うべき業務については、常勤職員を配置することとし、その際、現に業務を担う会計年度任用職員の常勤職員への移行を行うこと。</w:t>
      </w:r>
    </w:p>
    <w:p w14:paraId="4DFB7DF4" w14:textId="12F75E1A" w:rsidR="00BF1BDB" w:rsidRPr="009B2A20" w:rsidRDefault="00BF1BDB" w:rsidP="00392F1C">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（２）</w:t>
      </w:r>
      <w:r w:rsidR="00392F1C" w:rsidRPr="009B2A20">
        <w:rPr>
          <w:rFonts w:asciiTheme="minorEastAsia" w:eastAsiaTheme="minorEastAsia" w:hAnsiTheme="minorEastAsia" w:hint="eastAsia"/>
          <w:color w:val="000000" w:themeColor="text1"/>
        </w:rPr>
        <w:t>現在自治体で働く会計年度任用職員の雇用を継続すること。</w:t>
      </w:r>
    </w:p>
    <w:p w14:paraId="441BD055" w14:textId="77777777" w:rsidR="00B6596D" w:rsidRPr="009B2A20" w:rsidRDefault="00BF1BDB" w:rsidP="00E16F6A">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（３）</w:t>
      </w:r>
      <w:r w:rsidR="00B6596D" w:rsidRPr="009B2A20">
        <w:rPr>
          <w:rFonts w:asciiTheme="minorEastAsia" w:eastAsiaTheme="minorEastAsia" w:hAnsiTheme="minorEastAsia" w:hint="eastAsia"/>
          <w:color w:val="000000" w:themeColor="text1"/>
        </w:rPr>
        <w:t>会計年度任用職員は、フルタイムでの任用を基本とすること。少なくとも週35時間以</w:t>
      </w:r>
      <w:r w:rsidRPr="009B2A20">
        <w:rPr>
          <w:rFonts w:asciiTheme="minorEastAsia" w:eastAsiaTheme="minorEastAsia" w:hAnsiTheme="minorEastAsia" w:hint="eastAsia"/>
          <w:color w:val="000000" w:themeColor="text1"/>
        </w:rPr>
        <w:t xml:space="preserve">　　</w:t>
      </w:r>
      <w:r w:rsidR="00B6596D" w:rsidRPr="009B2A20">
        <w:rPr>
          <w:rFonts w:asciiTheme="minorEastAsia" w:eastAsiaTheme="minorEastAsia" w:hAnsiTheme="minorEastAsia" w:hint="eastAsia"/>
          <w:color w:val="000000" w:themeColor="text1"/>
        </w:rPr>
        <w:t>上勤務の職員については、フルタイムの会計年度任用職員に切り替えること。</w:t>
      </w:r>
    </w:p>
    <w:p w14:paraId="7A142CC9" w14:textId="7347E671" w:rsidR="00B6596D" w:rsidRPr="009B2A20" w:rsidRDefault="00BF1BDB" w:rsidP="00E16F6A">
      <w:pPr>
        <w:ind w:left="425" w:hangingChars="200" w:hanging="425"/>
        <w:jc w:val="left"/>
        <w:rPr>
          <w:color w:val="000000" w:themeColor="text1"/>
        </w:rPr>
      </w:pPr>
      <w:r w:rsidRPr="009B2A20">
        <w:rPr>
          <w:rFonts w:asciiTheme="minorEastAsia" w:eastAsiaTheme="minorEastAsia" w:hAnsiTheme="minorEastAsia" w:hint="eastAsia"/>
          <w:color w:val="000000" w:themeColor="text1"/>
        </w:rPr>
        <w:t>（４）</w:t>
      </w:r>
      <w:r w:rsidR="00B6596D" w:rsidRPr="009B2A20">
        <w:rPr>
          <w:rFonts w:asciiTheme="minorEastAsia" w:eastAsiaTheme="minorEastAsia" w:hAnsiTheme="minorEastAsia" w:hint="eastAsia"/>
          <w:color w:val="000000" w:themeColor="text1"/>
        </w:rPr>
        <w:t>会計年度任用職員の新規の任用にあたっては、選考採用（面接・書類選考等）とする</w:t>
      </w:r>
      <w:r w:rsidR="00392F1C" w:rsidRPr="009B2A20">
        <w:rPr>
          <w:rFonts w:asciiTheme="minorEastAsia" w:eastAsiaTheme="minorEastAsia" w:hAnsiTheme="minorEastAsia" w:hint="eastAsia"/>
          <w:color w:val="000000" w:themeColor="text1"/>
        </w:rPr>
        <w:t>こと</w:t>
      </w:r>
      <w:r w:rsidR="00B6596D" w:rsidRPr="009B2A20">
        <w:rPr>
          <w:rFonts w:hint="eastAsia"/>
          <w:color w:val="000000" w:themeColor="text1"/>
        </w:rPr>
        <w:t>。</w:t>
      </w:r>
    </w:p>
    <w:p w14:paraId="7307080A" w14:textId="77777777" w:rsidR="00F90D18" w:rsidRPr="009B2A20" w:rsidRDefault="00F90D18" w:rsidP="00FA71EB">
      <w:pPr>
        <w:ind w:left="638" w:hangingChars="300" w:hanging="638"/>
        <w:jc w:val="left"/>
        <w:rPr>
          <w:rFonts w:asciiTheme="minorEastAsia" w:eastAsiaTheme="minorEastAsia" w:hAnsiTheme="minorEastAsia"/>
          <w:color w:val="000000" w:themeColor="text1"/>
        </w:rPr>
      </w:pPr>
    </w:p>
    <w:p w14:paraId="6FCC4C8F" w14:textId="77777777" w:rsidR="00F90D18" w:rsidRPr="009B2A20" w:rsidRDefault="00F90D18" w:rsidP="00FA71EB">
      <w:pPr>
        <w:ind w:left="638" w:hangingChars="300" w:hanging="638"/>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《会計年度任用職員の社会保険等の適用》</w:t>
      </w:r>
    </w:p>
    <w:p w14:paraId="727632AE" w14:textId="119B492E" w:rsidR="00E16F6A" w:rsidRPr="009B2A20" w:rsidRDefault="00D87CFF" w:rsidP="00E16F6A">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（５）</w:t>
      </w:r>
      <w:r w:rsidR="00DD5F02" w:rsidRPr="009B2A20">
        <w:rPr>
          <w:rFonts w:asciiTheme="minorEastAsia" w:eastAsiaTheme="minorEastAsia" w:hAnsiTheme="minorEastAsia" w:hint="eastAsia"/>
          <w:color w:val="000000" w:themeColor="text1"/>
        </w:rPr>
        <w:t>すべての会計年度任用職員に健康診断を受けさせること</w:t>
      </w:r>
    </w:p>
    <w:p w14:paraId="1173B2BD" w14:textId="6ED6D423" w:rsidR="00D87CFF" w:rsidRPr="009B2A20" w:rsidRDefault="00D87CFF" w:rsidP="00E16F6A">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（６）</w:t>
      </w:r>
      <w:r w:rsidR="00DD5F02" w:rsidRPr="009B2A20">
        <w:rPr>
          <w:rFonts w:asciiTheme="minorEastAsia" w:eastAsiaTheme="minorEastAsia" w:hAnsiTheme="minorEastAsia" w:hint="eastAsia"/>
          <w:color w:val="000000" w:themeColor="text1"/>
        </w:rPr>
        <w:t>日常的な安全衛生活動の対象とするとともに、労働安全衛生委員会に参画させること。</w:t>
      </w:r>
    </w:p>
    <w:p w14:paraId="1E9CAE31" w14:textId="35DE5F64" w:rsidR="00D87CFF" w:rsidRPr="009B2A20" w:rsidRDefault="00DD5F02" w:rsidP="00E16F6A">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（７</w:t>
      </w:r>
      <w:r w:rsidR="00D87CFF" w:rsidRPr="009B2A20">
        <w:rPr>
          <w:rFonts w:asciiTheme="minorEastAsia" w:eastAsiaTheme="minorEastAsia" w:hAnsiTheme="minorEastAsia" w:hint="eastAsia"/>
          <w:color w:val="000000" w:themeColor="text1"/>
        </w:rPr>
        <w:t>）</w:t>
      </w:r>
      <w:r w:rsidR="00C31B43" w:rsidRPr="009B2A20">
        <w:rPr>
          <w:rFonts w:asciiTheme="minorEastAsia" w:eastAsiaTheme="minorEastAsia" w:hAnsiTheme="minorEastAsia" w:hint="eastAsia"/>
          <w:color w:val="000000" w:themeColor="text1"/>
        </w:rPr>
        <w:t>業務上必要となる研修を実施すること。</w:t>
      </w:r>
    </w:p>
    <w:p w14:paraId="7BD343BF" w14:textId="70E45217" w:rsidR="00C31B43" w:rsidRPr="009B2A20" w:rsidRDefault="00DD5F02" w:rsidP="00E16F6A">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（８</w:t>
      </w:r>
      <w:r w:rsidR="00D87CFF" w:rsidRPr="009B2A20">
        <w:rPr>
          <w:rFonts w:asciiTheme="minorEastAsia" w:eastAsiaTheme="minorEastAsia" w:hAnsiTheme="minorEastAsia" w:hint="eastAsia"/>
          <w:color w:val="000000" w:themeColor="text1"/>
        </w:rPr>
        <w:t>）</w:t>
      </w:r>
      <w:r w:rsidR="00C31B43" w:rsidRPr="009B2A20">
        <w:rPr>
          <w:rFonts w:asciiTheme="minorEastAsia" w:eastAsiaTheme="minorEastAsia" w:hAnsiTheme="minorEastAsia" w:hint="eastAsia"/>
          <w:color w:val="000000" w:themeColor="text1"/>
        </w:rPr>
        <w:t>常勤職員との均衡の観点から厚生福利を適用させること。</w:t>
      </w:r>
    </w:p>
    <w:p w14:paraId="1BCD210C" w14:textId="77777777" w:rsidR="008636F2" w:rsidRPr="009B2A20" w:rsidRDefault="008636F2" w:rsidP="00D87CFF">
      <w:pPr>
        <w:jc w:val="left"/>
        <w:rPr>
          <w:rFonts w:asciiTheme="majorEastAsia" w:eastAsiaTheme="majorEastAsia" w:hAnsiTheme="majorEastAsia"/>
          <w:color w:val="000000" w:themeColor="text1"/>
        </w:rPr>
      </w:pPr>
    </w:p>
    <w:p w14:paraId="53F0DF16" w14:textId="531D081D" w:rsidR="00D87CFF" w:rsidRPr="009B2A20" w:rsidRDefault="008636F2" w:rsidP="00D87CFF">
      <w:pPr>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 xml:space="preserve"> </w:t>
      </w:r>
      <w:r w:rsidR="00C31B43" w:rsidRPr="009B2A20">
        <w:rPr>
          <w:rFonts w:asciiTheme="majorEastAsia" w:eastAsiaTheme="majorEastAsia" w:hAnsiTheme="majorEastAsia" w:hint="eastAsia"/>
          <w:color w:val="000000" w:themeColor="text1"/>
        </w:rPr>
        <w:t>(障</w:t>
      </w:r>
      <w:r w:rsidR="00D87CFF" w:rsidRPr="009B2A20">
        <w:rPr>
          <w:rFonts w:asciiTheme="majorEastAsia" w:eastAsiaTheme="majorEastAsia" w:hAnsiTheme="majorEastAsia" w:hint="eastAsia"/>
          <w:color w:val="000000" w:themeColor="text1"/>
        </w:rPr>
        <w:t>がい</w:t>
      </w:r>
      <w:r w:rsidR="00C31B43" w:rsidRPr="009B2A20">
        <w:rPr>
          <w:rFonts w:asciiTheme="majorEastAsia" w:eastAsiaTheme="majorEastAsia" w:hAnsiTheme="majorEastAsia" w:hint="eastAsia"/>
          <w:color w:val="000000" w:themeColor="text1"/>
        </w:rPr>
        <w:t>者の雇用と働きやすい環境の整備)</w:t>
      </w:r>
    </w:p>
    <w:p w14:paraId="51F627B5" w14:textId="77777777" w:rsidR="001D6139" w:rsidRPr="009B2A20" w:rsidRDefault="001D6139" w:rsidP="001D6139">
      <w:pPr>
        <w:ind w:leftChars="59" w:left="444" w:hangingChars="150" w:hanging="319"/>
        <w:jc w:val="left"/>
        <w:rPr>
          <w:rFonts w:ascii="ＭＳ 明朝" w:hAnsi="ＭＳ 明朝" w:cs="ＭＳ 明朝"/>
          <w:color w:val="000000" w:themeColor="text1"/>
        </w:rPr>
      </w:pPr>
      <w:r w:rsidRPr="009B2A20">
        <w:rPr>
          <w:rFonts w:ascii="ＭＳ 明朝" w:hAnsi="ＭＳ 明朝" w:cs="ＭＳ 明朝"/>
          <w:color w:val="000000" w:themeColor="text1"/>
        </w:rPr>
        <w:lastRenderedPageBreak/>
        <w:t xml:space="preserve">(10) </w:t>
      </w:r>
      <w:r w:rsidRPr="009B2A20">
        <w:rPr>
          <w:rFonts w:ascii="ＭＳ 明朝" w:hAnsi="ＭＳ 明朝" w:cs="ＭＳ 明朝" w:hint="eastAsia"/>
          <w:color w:val="000000" w:themeColor="text1"/>
        </w:rPr>
        <w:t>自治体の障害者雇用率の算定が、厚生労働省のガイドラインに沿って行われているかについて、改めて点検を行うとともに、計画的な採用を行うこと。</w:t>
      </w:r>
    </w:p>
    <w:p w14:paraId="74753799" w14:textId="147DB0E4" w:rsidR="00C31B43" w:rsidRPr="009B2A20" w:rsidRDefault="00D87CFF" w:rsidP="00DD5F02">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w:t>
      </w:r>
      <w:r w:rsidR="00F21B6B" w:rsidRPr="009B2A20">
        <w:rPr>
          <w:rFonts w:asciiTheme="minorEastAsia" w:eastAsiaTheme="minorEastAsia" w:hAnsiTheme="minorEastAsia" w:hint="eastAsia"/>
          <w:color w:val="000000" w:themeColor="text1"/>
        </w:rPr>
        <w:t>1</w:t>
      </w:r>
      <w:r w:rsidR="001D6139" w:rsidRPr="009B2A20">
        <w:rPr>
          <w:rFonts w:asciiTheme="minorEastAsia" w:eastAsiaTheme="minorEastAsia" w:hAnsiTheme="minorEastAsia"/>
          <w:color w:val="000000" w:themeColor="text1"/>
        </w:rPr>
        <w:t>1</w:t>
      </w:r>
      <w:r w:rsidRPr="009B2A20">
        <w:rPr>
          <w:rFonts w:asciiTheme="minorEastAsia" w:eastAsiaTheme="minorEastAsia" w:hAnsiTheme="minorEastAsia" w:hint="eastAsia"/>
          <w:color w:val="000000" w:themeColor="text1"/>
        </w:rPr>
        <w:t>）</w:t>
      </w:r>
      <w:r w:rsidR="00DD5F02" w:rsidRPr="009B2A20">
        <w:rPr>
          <w:rFonts w:asciiTheme="minorEastAsia" w:eastAsiaTheme="minorEastAsia" w:hAnsiTheme="minorEastAsia" w:hint="eastAsia"/>
          <w:color w:val="000000" w:themeColor="text1"/>
        </w:rPr>
        <w:t>障がい者雇用促進法の趣旨を踏まえ、障害を理由に会計年度任用職員制度による任用に偏ることのないようにすること。</w:t>
      </w:r>
    </w:p>
    <w:p w14:paraId="4AE7D08F" w14:textId="3B312803" w:rsidR="00DD5F02" w:rsidRPr="009B2A20" w:rsidRDefault="00DD5F02" w:rsidP="00DD5F02">
      <w:pPr>
        <w:ind w:left="425" w:hangingChars="200" w:hanging="425"/>
        <w:jc w:val="left"/>
        <w:rPr>
          <w:rFonts w:asciiTheme="majorEastAsia" w:eastAsiaTheme="majorEastAsia" w:hAnsiTheme="majorEastAsia"/>
          <w:color w:val="000000" w:themeColor="text1"/>
        </w:rPr>
      </w:pPr>
      <w:r w:rsidRPr="009B2A20">
        <w:rPr>
          <w:rFonts w:asciiTheme="minorEastAsia" w:eastAsiaTheme="minorEastAsia" w:hAnsiTheme="minorEastAsia" w:hint="eastAsia"/>
          <w:color w:val="000000" w:themeColor="text1"/>
        </w:rPr>
        <w:t>（12）合理</w:t>
      </w:r>
      <w:r w:rsidRPr="009B2A20">
        <w:rPr>
          <w:rFonts w:ascii="ＭＳ 明朝" w:hAnsi="ＭＳ 明朝" w:hint="eastAsia"/>
          <w:color w:val="000000" w:themeColor="text1"/>
        </w:rPr>
        <w:t>的配慮</w:t>
      </w:r>
      <w:r w:rsidRPr="009B2A20">
        <w:rPr>
          <w:rFonts w:asciiTheme="minorEastAsia" w:eastAsiaTheme="minorEastAsia" w:hAnsiTheme="minorEastAsia" w:hint="eastAsia"/>
          <w:color w:val="000000" w:themeColor="text1"/>
        </w:rPr>
        <w:t>の提供をはじめ、障がい者の働きやすい環境を整備すること。また、障がい者雇用促進法に基づく「障がい者活躍推進計画」の作成にあたって、労働組合および当事者である障害労働者を参画させることに加えて、「障がい者雇用推進者」および「障がい者職業生活相談員」を選任すること。</w:t>
      </w:r>
    </w:p>
    <w:p w14:paraId="4FE2E1BE" w14:textId="77777777" w:rsidR="00D87CFF" w:rsidRPr="009B2A20" w:rsidRDefault="00D87CFF" w:rsidP="00D87CFF">
      <w:pPr>
        <w:jc w:val="left"/>
        <w:rPr>
          <w:rFonts w:asciiTheme="majorEastAsia" w:eastAsiaTheme="majorEastAsia" w:hAnsiTheme="majorEastAsia"/>
          <w:color w:val="000000" w:themeColor="text1"/>
        </w:rPr>
      </w:pPr>
    </w:p>
    <w:p w14:paraId="4DFB04EC" w14:textId="77777777" w:rsidR="00D87CFF" w:rsidRPr="009B2A20" w:rsidRDefault="00C31B43" w:rsidP="00D87CFF">
      <w:pPr>
        <w:jc w:val="left"/>
        <w:rPr>
          <w:rFonts w:asciiTheme="majorEastAsia" w:eastAsiaTheme="majorEastAsia" w:hAnsiTheme="majorEastAsia"/>
          <w:color w:val="000000" w:themeColor="text1"/>
        </w:rPr>
      </w:pPr>
      <w:r w:rsidRPr="009B2A20">
        <w:rPr>
          <w:rFonts w:asciiTheme="majorEastAsia" w:eastAsiaTheme="majorEastAsia" w:hAnsiTheme="majorEastAsia"/>
          <w:color w:val="000000" w:themeColor="text1"/>
        </w:rPr>
        <w:t xml:space="preserve"> </w:t>
      </w:r>
      <w:r w:rsidR="00F90D18" w:rsidRPr="009B2A20">
        <w:rPr>
          <w:rFonts w:asciiTheme="majorEastAsia" w:eastAsiaTheme="majorEastAsia" w:hAnsiTheme="majorEastAsia"/>
          <w:color w:val="000000" w:themeColor="text1"/>
        </w:rPr>
        <w:t>(</w:t>
      </w:r>
      <w:r w:rsidR="00F90D18" w:rsidRPr="009B2A20">
        <w:rPr>
          <w:rFonts w:asciiTheme="majorEastAsia" w:eastAsiaTheme="majorEastAsia" w:hAnsiTheme="majorEastAsia" w:hint="eastAsia"/>
          <w:color w:val="000000" w:themeColor="text1"/>
        </w:rPr>
        <w:t>失職特例条例の制定</w:t>
      </w:r>
      <w:r w:rsidR="00F90D18" w:rsidRPr="009B2A20">
        <w:rPr>
          <w:rFonts w:asciiTheme="majorEastAsia" w:eastAsiaTheme="majorEastAsia" w:hAnsiTheme="majorEastAsia"/>
          <w:color w:val="000000" w:themeColor="text1"/>
        </w:rPr>
        <w:t>)</w:t>
      </w:r>
    </w:p>
    <w:p w14:paraId="156B743A" w14:textId="53A3F34B" w:rsidR="00305AB8" w:rsidRPr="009B2A20" w:rsidRDefault="00D87CFF" w:rsidP="00E16F6A">
      <w:pPr>
        <w:jc w:val="left"/>
        <w:rPr>
          <w:rFonts w:asciiTheme="minorEastAsia" w:eastAsiaTheme="minorEastAsia" w:hAnsiTheme="minorEastAsia" w:hint="eastAsia"/>
          <w:color w:val="000000" w:themeColor="text1"/>
        </w:rPr>
      </w:pPr>
      <w:r w:rsidRPr="009B2A20">
        <w:rPr>
          <w:rFonts w:asciiTheme="minorEastAsia" w:eastAsiaTheme="minorEastAsia" w:hAnsiTheme="minorEastAsia" w:hint="eastAsia"/>
          <w:color w:val="000000" w:themeColor="text1"/>
        </w:rPr>
        <w:t>（</w:t>
      </w:r>
      <w:r w:rsidR="00DD5F02" w:rsidRPr="009B2A20">
        <w:rPr>
          <w:rFonts w:asciiTheme="minorEastAsia" w:eastAsiaTheme="minorEastAsia" w:hAnsiTheme="minorEastAsia" w:hint="eastAsia"/>
          <w:color w:val="000000" w:themeColor="text1"/>
        </w:rPr>
        <w:t>13</w:t>
      </w:r>
      <w:r w:rsidRPr="009B2A20">
        <w:rPr>
          <w:rFonts w:asciiTheme="minorEastAsia" w:eastAsiaTheme="minorEastAsia" w:hAnsiTheme="minorEastAsia" w:hint="eastAsia"/>
          <w:color w:val="000000" w:themeColor="text1"/>
        </w:rPr>
        <w:t>）</w:t>
      </w:r>
      <w:r w:rsidR="00F90D18" w:rsidRPr="009B2A20">
        <w:rPr>
          <w:rFonts w:asciiTheme="minorEastAsia" w:eastAsiaTheme="minorEastAsia" w:hAnsiTheme="minorEastAsia" w:hint="eastAsia"/>
          <w:color w:val="000000" w:themeColor="text1"/>
        </w:rPr>
        <w:t>地方公務員法第28条に基づく失職の特例を条例に定めること。</w:t>
      </w:r>
    </w:p>
    <w:tbl>
      <w:tblPr>
        <w:tblW w:w="907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B2A20" w:rsidRPr="009B2A20" w14:paraId="76B11E6A" w14:textId="77777777" w:rsidTr="00305AB8">
        <w:tc>
          <w:tcPr>
            <w:tcW w:w="9072" w:type="dxa"/>
            <w:hideMark/>
          </w:tcPr>
          <w:p w14:paraId="0AD150DC" w14:textId="77777777" w:rsidR="00305AB8" w:rsidRPr="009B2A20" w:rsidRDefault="00305AB8" w:rsidP="00A83F79">
            <w:pPr>
              <w:rPr>
                <w:rFonts w:hAnsi="ＭＳ 明朝"/>
                <w:color w:val="000000" w:themeColor="text1"/>
              </w:rPr>
            </w:pPr>
            <w:r w:rsidRPr="009B2A20">
              <w:rPr>
                <w:rFonts w:hAnsi="ＭＳ 明朝" w:hint="eastAsia"/>
                <w:color w:val="000000" w:themeColor="text1"/>
              </w:rPr>
              <w:t>「失職の例外（特例条項）」（案）</w:t>
            </w:r>
          </w:p>
          <w:p w14:paraId="1B17AF69" w14:textId="77777777" w:rsidR="00305AB8" w:rsidRPr="009B2A20" w:rsidRDefault="00305AB8" w:rsidP="00A83F79">
            <w:pPr>
              <w:rPr>
                <w:rFonts w:ascii="ＭＳ ゴシック" w:eastAsia="ＭＳ ゴシック" w:hAnsi="ＭＳ ゴシック"/>
                <w:color w:val="000000" w:themeColor="text1"/>
              </w:rPr>
            </w:pPr>
            <w:r w:rsidRPr="009B2A20">
              <w:rPr>
                <w:rFonts w:hAnsi="ＭＳ 明朝" w:hint="eastAsia"/>
                <w:color w:val="000000" w:themeColor="text1"/>
              </w:rPr>
              <w:t>第○条　任命権者は、（地方公務員）法第</w:t>
            </w:r>
            <w:r w:rsidRPr="009B2A20">
              <w:rPr>
                <w:rFonts w:hAnsi="ＭＳ 明朝" w:hint="eastAsia"/>
                <w:color w:val="000000" w:themeColor="text1"/>
              </w:rPr>
              <w:t>16</w:t>
            </w:r>
            <w:r w:rsidRPr="009B2A20">
              <w:rPr>
                <w:rFonts w:hAnsi="ＭＳ 明朝" w:hint="eastAsia"/>
                <w:color w:val="000000" w:themeColor="text1"/>
              </w:rPr>
              <w:t>条第２号に該当するに至った職員のうち、その刑の執行を猶予せられた者については、情状によりその職を失わないものとすることができる。</w:t>
            </w:r>
          </w:p>
        </w:tc>
      </w:tr>
    </w:tbl>
    <w:p w14:paraId="2D64C65C" w14:textId="0B8BCA73" w:rsidR="00326550" w:rsidRPr="009B2A20" w:rsidRDefault="00326550" w:rsidP="00305AB8">
      <w:pPr>
        <w:jc w:val="left"/>
        <w:rPr>
          <w:rFonts w:ascii="ＭＳ 明朝" w:hAnsi="ＭＳ 明朝" w:hint="eastAsia"/>
          <w:color w:val="000000" w:themeColor="text1"/>
          <w:szCs w:val="22"/>
        </w:rPr>
      </w:pPr>
    </w:p>
    <w:p w14:paraId="0E1A7551" w14:textId="77777777" w:rsidR="00D87CFF" w:rsidRPr="009B2A20" w:rsidRDefault="00F90D18" w:rsidP="00D87CFF">
      <w:pPr>
        <w:ind w:left="213" w:hangingChars="100" w:hanging="213"/>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(改正地方自治法への対応)</w:t>
      </w:r>
    </w:p>
    <w:p w14:paraId="28135941" w14:textId="274EB605" w:rsidR="00F90D18" w:rsidRPr="009B2A20" w:rsidRDefault="00D87CFF" w:rsidP="006455CE">
      <w:pPr>
        <w:ind w:left="425" w:hangingChars="200" w:hanging="425"/>
        <w:jc w:val="left"/>
        <w:rPr>
          <w:rFonts w:asciiTheme="minorEastAsia" w:eastAsiaTheme="minorEastAsia" w:hAnsiTheme="minorEastAsia"/>
          <w:color w:val="000000" w:themeColor="text1"/>
          <w:szCs w:val="22"/>
        </w:rPr>
      </w:pPr>
      <w:r w:rsidRPr="009B2A20">
        <w:rPr>
          <w:rFonts w:asciiTheme="minorEastAsia" w:eastAsiaTheme="minorEastAsia" w:hAnsiTheme="minorEastAsia" w:hint="eastAsia"/>
          <w:color w:val="000000" w:themeColor="text1"/>
        </w:rPr>
        <w:t>（</w:t>
      </w:r>
      <w:r w:rsidR="00F21B6B" w:rsidRPr="009B2A20">
        <w:rPr>
          <w:rFonts w:asciiTheme="minorEastAsia" w:eastAsiaTheme="minorEastAsia" w:hAnsiTheme="minorEastAsia" w:hint="eastAsia"/>
          <w:color w:val="000000" w:themeColor="text1"/>
        </w:rPr>
        <w:t>1</w:t>
      </w:r>
      <w:r w:rsidR="000E2A39" w:rsidRPr="009B2A20">
        <w:rPr>
          <w:rFonts w:asciiTheme="minorEastAsia" w:eastAsiaTheme="minorEastAsia" w:hAnsiTheme="minorEastAsia" w:hint="eastAsia"/>
          <w:color w:val="000000" w:themeColor="text1"/>
        </w:rPr>
        <w:t>4</w:t>
      </w:r>
      <w:r w:rsidRPr="009B2A20">
        <w:rPr>
          <w:rFonts w:asciiTheme="minorEastAsia" w:eastAsiaTheme="minorEastAsia" w:hAnsiTheme="minorEastAsia" w:hint="eastAsia"/>
          <w:color w:val="000000" w:themeColor="text1"/>
        </w:rPr>
        <w:t>）</w:t>
      </w:r>
      <w:r w:rsidR="00F90D18" w:rsidRPr="009B2A20">
        <w:rPr>
          <w:rFonts w:asciiTheme="minorEastAsia" w:eastAsiaTheme="minorEastAsia" w:hAnsiTheme="minorEastAsia" w:hint="eastAsia"/>
          <w:color w:val="000000" w:themeColor="text1"/>
        </w:rPr>
        <w:t>地方公共団体の長や職員等の地方公共団体に対する損害賠償責任について、職員の賠償の上限として総務省が政令で定める額を条例化すること。</w:t>
      </w:r>
    </w:p>
    <w:p w14:paraId="0953C844" w14:textId="77777777" w:rsidR="00F90D18" w:rsidRPr="009B2A20" w:rsidRDefault="00F90D18" w:rsidP="00FA71EB">
      <w:pPr>
        <w:ind w:left="425" w:hangingChars="200" w:hanging="425"/>
        <w:jc w:val="left"/>
        <w:rPr>
          <w:rFonts w:ascii="ＭＳ 明朝" w:hAnsi="ＭＳ 明朝"/>
          <w:color w:val="000000" w:themeColor="text1"/>
          <w:szCs w:val="22"/>
        </w:rPr>
      </w:pPr>
    </w:p>
    <w:p w14:paraId="6E368E46" w14:textId="7925894A" w:rsidR="00D87CFF" w:rsidRPr="009B2A20" w:rsidRDefault="00DD5F02" w:rsidP="00D87CFF">
      <w:pPr>
        <w:widowControl/>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sz w:val="24"/>
        </w:rPr>
        <w:t>12</w:t>
      </w:r>
      <w:r w:rsidR="00F90D18" w:rsidRPr="009B2A20">
        <w:rPr>
          <w:rFonts w:asciiTheme="majorEastAsia" w:eastAsiaTheme="majorEastAsia" w:hAnsiTheme="majorEastAsia"/>
          <w:color w:val="000000" w:themeColor="text1"/>
          <w:sz w:val="24"/>
        </w:rPr>
        <w:t xml:space="preserve">. </w:t>
      </w:r>
      <w:r w:rsidR="00F90D18" w:rsidRPr="009B2A20">
        <w:rPr>
          <w:rFonts w:asciiTheme="majorEastAsia" w:eastAsiaTheme="majorEastAsia" w:hAnsiTheme="majorEastAsia" w:hint="eastAsia"/>
          <w:color w:val="000000" w:themeColor="text1"/>
          <w:sz w:val="24"/>
        </w:rPr>
        <w:t>ハラスメントのない職場づくり、快適な職場づくり</w:t>
      </w:r>
    </w:p>
    <w:p w14:paraId="5F4F8ECF" w14:textId="77777777" w:rsidR="006455CE" w:rsidRPr="009B2A20" w:rsidRDefault="00046EFD" w:rsidP="00482E79">
      <w:pPr>
        <w:widowControl/>
        <w:ind w:leftChars="4" w:left="434" w:hangingChars="200" w:hanging="425"/>
        <w:jc w:val="left"/>
        <w:rPr>
          <w:rFonts w:asciiTheme="majorEastAsia" w:eastAsiaTheme="majorEastAsia" w:hAnsiTheme="majorEastAsia"/>
          <w:color w:val="000000" w:themeColor="text1"/>
          <w:sz w:val="24"/>
        </w:rPr>
      </w:pPr>
      <w:r w:rsidRPr="009B2A20">
        <w:rPr>
          <w:rFonts w:asciiTheme="minorEastAsia" w:eastAsiaTheme="minorEastAsia" w:hAnsiTheme="minorEastAsia" w:hint="eastAsia"/>
          <w:color w:val="000000" w:themeColor="text1"/>
          <w:szCs w:val="22"/>
        </w:rPr>
        <w:t>（１）</w:t>
      </w:r>
      <w:r w:rsidR="00C31B43" w:rsidRPr="009B2A20">
        <w:rPr>
          <w:rFonts w:asciiTheme="minorEastAsia" w:eastAsiaTheme="minorEastAsia" w:hAnsiTheme="minorEastAsia" w:hint="eastAsia"/>
          <w:color w:val="000000" w:themeColor="text1"/>
        </w:rPr>
        <w:t>あらゆるハラスメントの防止にむけ、「ガイドライン」や「要綱」を策定し、規則・服</w:t>
      </w:r>
      <w:r w:rsidRPr="009B2A20">
        <w:rPr>
          <w:rFonts w:asciiTheme="minorEastAsia" w:eastAsiaTheme="minorEastAsia" w:hAnsiTheme="minorEastAsia" w:hint="eastAsia"/>
          <w:color w:val="000000" w:themeColor="text1"/>
        </w:rPr>
        <w:t xml:space="preserve">　</w:t>
      </w:r>
      <w:r w:rsidR="00C31B43" w:rsidRPr="009B2A20">
        <w:rPr>
          <w:rFonts w:asciiTheme="minorEastAsia" w:eastAsiaTheme="minorEastAsia" w:hAnsiTheme="minorEastAsia" w:hint="eastAsia"/>
          <w:color w:val="000000" w:themeColor="text1"/>
        </w:rPr>
        <w:t>務規律等を改正すること。また、管理監督者、労働者の双方に「研修・教育」を実施し、啓発活動を行うなど、総合的な対策を講じること。</w:t>
      </w:r>
    </w:p>
    <w:p w14:paraId="4CA3541F" w14:textId="77777777" w:rsidR="00482E79" w:rsidRPr="009B2A20" w:rsidRDefault="00D87CFF" w:rsidP="00482E79">
      <w:pPr>
        <w:widowControl/>
        <w:tabs>
          <w:tab w:val="left" w:pos="142"/>
        </w:tabs>
        <w:jc w:val="left"/>
        <w:rPr>
          <w:rFonts w:asciiTheme="minorEastAsia" w:eastAsiaTheme="minorEastAsia" w:hAnsiTheme="minorEastAsia"/>
          <w:color w:val="000000" w:themeColor="text1"/>
          <w:szCs w:val="22"/>
        </w:rPr>
      </w:pPr>
      <w:r w:rsidRPr="009B2A20">
        <w:rPr>
          <w:rFonts w:asciiTheme="minorEastAsia" w:eastAsiaTheme="minorEastAsia" w:hAnsiTheme="minorEastAsia" w:hint="eastAsia"/>
          <w:color w:val="000000" w:themeColor="text1"/>
          <w:szCs w:val="22"/>
        </w:rPr>
        <w:t>（２）</w:t>
      </w:r>
      <w:r w:rsidR="00482E79" w:rsidRPr="009B2A20">
        <w:rPr>
          <w:rFonts w:asciiTheme="minorEastAsia" w:eastAsiaTheme="minorEastAsia" w:hAnsiTheme="minorEastAsia" w:hint="eastAsia"/>
          <w:color w:val="000000" w:themeColor="text1"/>
          <w:szCs w:val="22"/>
        </w:rPr>
        <w:t>カスタマーハラスメント対策として、以下の措置を講ずること。</w:t>
      </w:r>
    </w:p>
    <w:p w14:paraId="30DF0CFE" w14:textId="77777777" w:rsidR="00482E79" w:rsidRPr="009B2A20" w:rsidRDefault="00482E79" w:rsidP="00482E79">
      <w:pPr>
        <w:widowControl/>
        <w:ind w:leftChars="183" w:left="602" w:hangingChars="100" w:hanging="213"/>
        <w:jc w:val="left"/>
        <w:rPr>
          <w:rFonts w:asciiTheme="minorEastAsia" w:eastAsiaTheme="minorEastAsia" w:hAnsiTheme="minorEastAsia"/>
          <w:color w:val="000000" w:themeColor="text1"/>
          <w:szCs w:val="22"/>
        </w:rPr>
      </w:pPr>
      <w:r w:rsidRPr="009B2A20">
        <w:rPr>
          <w:rFonts w:asciiTheme="minorEastAsia" w:eastAsiaTheme="minorEastAsia" w:hAnsiTheme="minorEastAsia" w:hint="eastAsia"/>
          <w:color w:val="000000" w:themeColor="text1"/>
          <w:szCs w:val="22"/>
        </w:rPr>
        <w:t>①　パワハラ指針や人事院規則を踏まえたカスタマーハラスメント対策の具体化を求めます。</w:t>
      </w:r>
    </w:p>
    <w:p w14:paraId="7EBBF5F2" w14:textId="77777777" w:rsidR="00482E79" w:rsidRPr="009B2A20" w:rsidRDefault="00482E79" w:rsidP="00482E79">
      <w:pPr>
        <w:widowControl/>
        <w:tabs>
          <w:tab w:val="left" w:pos="426"/>
        </w:tabs>
        <w:ind w:leftChars="183" w:left="602" w:hangingChars="100" w:hanging="213"/>
        <w:jc w:val="left"/>
        <w:rPr>
          <w:rFonts w:asciiTheme="minorEastAsia" w:eastAsiaTheme="minorEastAsia" w:hAnsiTheme="minorEastAsia"/>
          <w:color w:val="000000" w:themeColor="text1"/>
          <w:szCs w:val="22"/>
        </w:rPr>
      </w:pPr>
      <w:r w:rsidRPr="009B2A20">
        <w:rPr>
          <w:rFonts w:asciiTheme="minorEastAsia" w:eastAsiaTheme="minorEastAsia" w:hAnsiTheme="minorEastAsia" w:hint="eastAsia"/>
          <w:color w:val="000000" w:themeColor="text1"/>
          <w:szCs w:val="22"/>
        </w:rPr>
        <w:t>②　自治労調査を踏まえて各職場の実態調査を行い、職場別の対策を具体化するよう求めます。</w:t>
      </w:r>
    </w:p>
    <w:p w14:paraId="3B6D0E61" w14:textId="3D0D162B" w:rsidR="00482E79" w:rsidRPr="009B2A20" w:rsidRDefault="00046EFD" w:rsidP="00482E79">
      <w:pPr>
        <w:ind w:left="878" w:hangingChars="413" w:hanging="878"/>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（３）</w:t>
      </w:r>
      <w:r w:rsidR="00482E79" w:rsidRPr="009B2A20">
        <w:rPr>
          <w:rFonts w:asciiTheme="minorEastAsia" w:eastAsiaTheme="minorEastAsia" w:hAnsiTheme="minorEastAsia" w:hint="eastAsia"/>
          <w:color w:val="000000" w:themeColor="text1"/>
        </w:rPr>
        <w:t>とくに、パワー・ハラスメント防止にむけ、以下の措置を講ずること。</w:t>
      </w:r>
    </w:p>
    <w:p w14:paraId="61CD6C6A" w14:textId="77777777" w:rsidR="00482E79" w:rsidRPr="009B2A20" w:rsidRDefault="00482E79" w:rsidP="00482E79">
      <w:pPr>
        <w:ind w:leftChars="200" w:left="638"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①　パワー・ハラスメント防止のための基本指針等を作成し、労使交渉を踏まえて、条例・規則でパワー・ハラスメント防止のための具体的施策を定めること。</w:t>
      </w:r>
    </w:p>
    <w:p w14:paraId="20C4FBCC" w14:textId="77777777" w:rsidR="00482E79" w:rsidRPr="009B2A20" w:rsidRDefault="00482E79" w:rsidP="00482E79">
      <w:pPr>
        <w:ind w:leftChars="200" w:left="638"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②　セクシュアル・ハラスメントを含めたハラスメントに関する相談窓口を設置すること。</w:t>
      </w:r>
    </w:p>
    <w:p w14:paraId="7BAE193A" w14:textId="3FFC7A0E" w:rsidR="00482E79" w:rsidRPr="009B2A20" w:rsidRDefault="00482E79" w:rsidP="00482E79">
      <w:pPr>
        <w:ind w:leftChars="200" w:left="638" w:hangingChars="100" w:hanging="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③　管理職および職員に対して、パワー・ハラスメントの内容およびその発生の原因や背景を含めた研修・講習等を実施すること。</w:t>
      </w:r>
    </w:p>
    <w:p w14:paraId="279F0D30" w14:textId="30DDE7F0" w:rsidR="006455CE" w:rsidRPr="009B2A20" w:rsidRDefault="00482E79" w:rsidP="006455CE">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（４）</w:t>
      </w:r>
      <w:r w:rsidR="00C31B43" w:rsidRPr="009B2A20">
        <w:rPr>
          <w:rFonts w:asciiTheme="minorEastAsia" w:eastAsiaTheme="minorEastAsia" w:hAnsiTheme="minorEastAsia" w:hint="eastAsia"/>
          <w:color w:val="000000" w:themeColor="text1"/>
        </w:rPr>
        <w:t>ＬＧＢＴ</w:t>
      </w:r>
      <w:r w:rsidR="00F21B6B" w:rsidRPr="009B2A20">
        <w:rPr>
          <w:rFonts w:asciiTheme="minorEastAsia" w:eastAsiaTheme="minorEastAsia" w:hAnsiTheme="minorEastAsia" w:hint="eastAsia"/>
          <w:color w:val="000000" w:themeColor="text1"/>
        </w:rPr>
        <w:t>Ｑ＋</w:t>
      </w:r>
      <w:r w:rsidR="00C31B43" w:rsidRPr="009B2A20">
        <w:rPr>
          <w:rFonts w:asciiTheme="minorEastAsia" w:eastAsiaTheme="minorEastAsia" w:hAnsiTheme="minorEastAsia" w:hint="eastAsia"/>
          <w:color w:val="000000" w:themeColor="text1"/>
        </w:rPr>
        <w:t>など性的マイノリティ者が必要とする配慮や環境整備を行うこと。</w:t>
      </w:r>
    </w:p>
    <w:p w14:paraId="4A9FCE5E" w14:textId="1C2D0129" w:rsidR="00F90D18" w:rsidRPr="009B2A20" w:rsidRDefault="00046EFD" w:rsidP="00F21B6B">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w:t>
      </w:r>
      <w:r w:rsidR="00482E79" w:rsidRPr="009B2A20">
        <w:rPr>
          <w:rFonts w:asciiTheme="minorEastAsia" w:eastAsiaTheme="minorEastAsia" w:hAnsiTheme="minorEastAsia" w:hint="eastAsia"/>
          <w:color w:val="000000" w:themeColor="text1"/>
        </w:rPr>
        <w:t>５</w:t>
      </w:r>
      <w:r w:rsidR="00F21B6B" w:rsidRPr="009B2A20">
        <w:rPr>
          <w:rFonts w:asciiTheme="minorEastAsia" w:eastAsiaTheme="minorEastAsia" w:hAnsiTheme="minorEastAsia" w:hint="eastAsia"/>
          <w:color w:val="000000" w:themeColor="text1"/>
        </w:rPr>
        <w:t>）</w:t>
      </w:r>
      <w:r w:rsidR="00F90D18" w:rsidRPr="009B2A20">
        <w:rPr>
          <w:rFonts w:asciiTheme="minorEastAsia" w:eastAsiaTheme="minorEastAsia" w:hAnsiTheme="minorEastAsia" w:hint="eastAsia"/>
          <w:color w:val="000000" w:themeColor="text1"/>
        </w:rPr>
        <w:t>安全衛生委員会を月１回以上開催し、快適職場環境の実現と健康診断の徹底をはかる</w:t>
      </w:r>
      <w:r w:rsidRPr="009B2A20">
        <w:rPr>
          <w:rFonts w:asciiTheme="minorEastAsia" w:eastAsiaTheme="minorEastAsia" w:hAnsiTheme="minorEastAsia" w:hint="eastAsia"/>
          <w:color w:val="000000" w:themeColor="text1"/>
        </w:rPr>
        <w:t xml:space="preserve">　</w:t>
      </w:r>
      <w:r w:rsidR="00F90D18" w:rsidRPr="009B2A20">
        <w:rPr>
          <w:rFonts w:asciiTheme="minorEastAsia" w:eastAsiaTheme="minorEastAsia" w:hAnsiTheme="minorEastAsia" w:hint="eastAsia"/>
          <w:color w:val="000000" w:themeColor="text1"/>
        </w:rPr>
        <w:t>こと。</w:t>
      </w:r>
    </w:p>
    <w:p w14:paraId="6FBCDB57" w14:textId="6D315EDE" w:rsidR="00C31B43" w:rsidRPr="009B2A20" w:rsidRDefault="00046EFD" w:rsidP="006455CE">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w:t>
      </w:r>
      <w:r w:rsidR="00482E79" w:rsidRPr="009B2A20">
        <w:rPr>
          <w:rFonts w:asciiTheme="minorEastAsia" w:eastAsiaTheme="minorEastAsia" w:hAnsiTheme="minorEastAsia" w:hint="eastAsia"/>
          <w:color w:val="000000" w:themeColor="text1"/>
        </w:rPr>
        <w:t>６</w:t>
      </w:r>
      <w:r w:rsidRPr="009B2A20">
        <w:rPr>
          <w:rFonts w:asciiTheme="minorEastAsia" w:eastAsiaTheme="minorEastAsia" w:hAnsiTheme="minorEastAsia" w:hint="eastAsia"/>
          <w:color w:val="000000" w:themeColor="text1"/>
        </w:rPr>
        <w:t>）</w:t>
      </w:r>
      <w:r w:rsidR="00C31B43" w:rsidRPr="009B2A20">
        <w:rPr>
          <w:rFonts w:asciiTheme="minorEastAsia" w:eastAsiaTheme="minorEastAsia" w:hAnsiTheme="minorEastAsia" w:hint="eastAsia"/>
          <w:color w:val="000000" w:themeColor="text1"/>
        </w:rPr>
        <w:t>ストレスチェックは、すべての事業場において実施し、高ストレス者への対応をはかること。あわせて職場ごとに集計・分析を行い、職場におけるストレス要因の評価と改善をはかること。</w:t>
      </w:r>
    </w:p>
    <w:p w14:paraId="3B3787BA" w14:textId="44B1F4B7" w:rsidR="001439D3" w:rsidRPr="009B2A20" w:rsidRDefault="00C31B43" w:rsidP="006455CE">
      <w:pPr>
        <w:ind w:leftChars="200" w:left="425" w:firstLineChars="100" w:firstLine="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lastRenderedPageBreak/>
        <w:t>また、メンタルヘルス不調の早期発見や未然防止にとどまらず、各種相談窓口の充実や職場復帰支援プログラム、過重労働対策やハラスメント対策など、総合的なメンタルヘルス対策を講じること。</w:t>
      </w:r>
    </w:p>
    <w:p w14:paraId="5C5EAC6E" w14:textId="42C41B1D" w:rsidR="001439D3" w:rsidRPr="009B2A20" w:rsidRDefault="00482E79" w:rsidP="006455CE">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（７</w:t>
      </w:r>
      <w:r w:rsidR="001439D3" w:rsidRPr="009B2A20">
        <w:rPr>
          <w:rFonts w:asciiTheme="minorEastAsia" w:eastAsiaTheme="minorEastAsia" w:hAnsiTheme="minorEastAsia" w:hint="eastAsia"/>
          <w:color w:val="000000" w:themeColor="text1"/>
        </w:rPr>
        <w:t>）</w:t>
      </w:r>
      <w:r w:rsidR="00B7444D" w:rsidRPr="009B2A20">
        <w:rPr>
          <w:rFonts w:asciiTheme="minorEastAsia" w:eastAsiaTheme="minorEastAsia" w:hAnsiTheme="minorEastAsia" w:hint="eastAsia"/>
          <w:color w:val="000000" w:themeColor="text1"/>
          <w:szCs w:val="22"/>
        </w:rPr>
        <w:t>遠距離通勤による大幅な労働条件の変更、家族や職員間のコミュケーションに影響をおよぼすことが想定される機構改革・人事配置は、事前に協議を行い、本人の同意を得ながら職員の負担軽減や改善策を協議すること。</w:t>
      </w:r>
    </w:p>
    <w:p w14:paraId="3709EB34" w14:textId="14DFE0C7" w:rsidR="00B7444D" w:rsidRPr="009B2A20" w:rsidRDefault="00482E79" w:rsidP="006455CE">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（８</w:t>
      </w:r>
      <w:r w:rsidR="001439D3" w:rsidRPr="009B2A20">
        <w:rPr>
          <w:rFonts w:asciiTheme="minorEastAsia" w:eastAsiaTheme="minorEastAsia" w:hAnsiTheme="minorEastAsia" w:hint="eastAsia"/>
          <w:color w:val="000000" w:themeColor="text1"/>
        </w:rPr>
        <w:t>）</w:t>
      </w:r>
      <w:r w:rsidR="00B7444D" w:rsidRPr="009B2A20">
        <w:rPr>
          <w:rFonts w:asciiTheme="minorEastAsia" w:eastAsiaTheme="minorEastAsia" w:hAnsiTheme="minorEastAsia" w:hint="eastAsia"/>
          <w:color w:val="000000" w:themeColor="text1"/>
          <w:szCs w:val="22"/>
        </w:rPr>
        <w:t>メンタルヘルス対策について、職員のプライバシーを確保し、受診しやすい定期的健診やカウンセリング等の予防策を講じること。</w:t>
      </w:r>
    </w:p>
    <w:p w14:paraId="1290EB4E" w14:textId="14FF8C8C" w:rsidR="00B7444D" w:rsidRPr="009B2A20" w:rsidRDefault="00482E79" w:rsidP="006455CE">
      <w:pPr>
        <w:jc w:val="left"/>
        <w:rPr>
          <w:rFonts w:asciiTheme="minorEastAsia" w:eastAsiaTheme="minorEastAsia" w:hAnsiTheme="minorEastAsia"/>
          <w:color w:val="000000" w:themeColor="text1"/>
          <w:szCs w:val="22"/>
        </w:rPr>
      </w:pPr>
      <w:r w:rsidRPr="009B2A20">
        <w:rPr>
          <w:rFonts w:asciiTheme="minorEastAsia" w:eastAsiaTheme="minorEastAsia" w:hAnsiTheme="minorEastAsia" w:hint="eastAsia"/>
          <w:color w:val="000000" w:themeColor="text1"/>
          <w:szCs w:val="22"/>
        </w:rPr>
        <w:t>（９</w:t>
      </w:r>
      <w:r w:rsidR="001439D3" w:rsidRPr="009B2A20">
        <w:rPr>
          <w:rFonts w:asciiTheme="minorEastAsia" w:eastAsiaTheme="minorEastAsia" w:hAnsiTheme="minorEastAsia" w:hint="eastAsia"/>
          <w:color w:val="000000" w:themeColor="text1"/>
          <w:szCs w:val="22"/>
        </w:rPr>
        <w:t>）</w:t>
      </w:r>
      <w:r w:rsidR="00B7444D" w:rsidRPr="009B2A20">
        <w:rPr>
          <w:rFonts w:asciiTheme="minorEastAsia" w:eastAsiaTheme="minorEastAsia" w:hAnsiTheme="minorEastAsia" w:hint="eastAsia"/>
          <w:color w:val="000000" w:themeColor="text1"/>
          <w:szCs w:val="22"/>
        </w:rPr>
        <w:t>職員間の交流とストレス解消のためのリフレッシュ事業の予算化を行うこと。</w:t>
      </w:r>
    </w:p>
    <w:p w14:paraId="5C9FD8C4" w14:textId="77777777" w:rsidR="00F90D18" w:rsidRPr="009B2A20" w:rsidRDefault="00F90D18" w:rsidP="00FA71EB">
      <w:pPr>
        <w:ind w:left="425" w:hangingChars="200" w:hanging="425"/>
        <w:jc w:val="left"/>
        <w:rPr>
          <w:rFonts w:ascii="ＭＳ 明朝" w:hAnsi="ＭＳ 明朝"/>
          <w:color w:val="000000" w:themeColor="text1"/>
          <w:szCs w:val="22"/>
        </w:rPr>
      </w:pPr>
    </w:p>
    <w:p w14:paraId="7B4BB157" w14:textId="09992702" w:rsidR="001439D3" w:rsidRPr="009B2A20" w:rsidRDefault="00897B92" w:rsidP="001439D3">
      <w:pPr>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sz w:val="24"/>
        </w:rPr>
        <w:t>13</w:t>
      </w:r>
      <w:r w:rsidR="00B7444D" w:rsidRPr="009B2A20">
        <w:rPr>
          <w:rFonts w:asciiTheme="majorEastAsia" w:eastAsiaTheme="majorEastAsia" w:hAnsiTheme="majorEastAsia" w:hint="eastAsia"/>
          <w:color w:val="000000" w:themeColor="text1"/>
          <w:sz w:val="24"/>
        </w:rPr>
        <w:t>.</w:t>
      </w:r>
      <w:r w:rsidR="00B7444D" w:rsidRPr="009B2A20">
        <w:rPr>
          <w:rFonts w:asciiTheme="majorEastAsia" w:eastAsiaTheme="majorEastAsia" w:hAnsiTheme="majorEastAsia"/>
          <w:color w:val="000000" w:themeColor="text1"/>
          <w:sz w:val="24"/>
        </w:rPr>
        <w:t xml:space="preserve"> </w:t>
      </w:r>
      <w:r w:rsidR="00B7444D" w:rsidRPr="009B2A20">
        <w:rPr>
          <w:rFonts w:asciiTheme="majorEastAsia" w:eastAsiaTheme="majorEastAsia" w:hAnsiTheme="majorEastAsia" w:hint="eastAsia"/>
          <w:color w:val="000000" w:themeColor="text1"/>
          <w:sz w:val="24"/>
        </w:rPr>
        <w:t>公共サービスの質の確保</w:t>
      </w:r>
    </w:p>
    <w:p w14:paraId="5B086F6C" w14:textId="6889AE2C" w:rsidR="001D6139" w:rsidRPr="009B2A20" w:rsidRDefault="001D6139" w:rsidP="001D6139">
      <w:pPr>
        <w:ind w:leftChars="50" w:left="425" w:hangingChars="150" w:hanging="319"/>
        <w:jc w:val="left"/>
        <w:rPr>
          <w:rFonts w:asciiTheme="minorEastAsia" w:eastAsiaTheme="minorEastAsia" w:hAnsiTheme="minorEastAsia"/>
          <w:color w:val="000000" w:themeColor="text1"/>
        </w:rPr>
      </w:pPr>
      <w:r w:rsidRPr="009B2A20">
        <w:rPr>
          <w:rFonts w:asciiTheme="minorEastAsia" w:eastAsiaTheme="minorEastAsia" w:hAnsiTheme="minorEastAsia"/>
          <w:color w:val="000000" w:themeColor="text1"/>
        </w:rPr>
        <w:t>(</w:t>
      </w:r>
      <w:r w:rsidRPr="009B2A20">
        <w:rPr>
          <w:rFonts w:asciiTheme="minorEastAsia" w:eastAsiaTheme="minorEastAsia" w:hAnsiTheme="minorEastAsia" w:hint="eastAsia"/>
          <w:color w:val="000000" w:themeColor="text1"/>
        </w:rPr>
        <w:t>１</w:t>
      </w:r>
      <w:r w:rsidRPr="009B2A20">
        <w:rPr>
          <w:rFonts w:asciiTheme="minorEastAsia" w:eastAsiaTheme="minorEastAsia" w:hAnsiTheme="minorEastAsia"/>
          <w:color w:val="000000" w:themeColor="text1"/>
        </w:rPr>
        <w:t xml:space="preserve">) </w:t>
      </w:r>
      <w:r w:rsidRPr="009B2A20">
        <w:rPr>
          <w:rFonts w:asciiTheme="minorEastAsia" w:eastAsiaTheme="minorEastAsia" w:hAnsiTheme="minorEastAsia" w:hint="eastAsia"/>
          <w:color w:val="000000" w:themeColor="text1"/>
        </w:rPr>
        <w:t>人件費にかかる必要な財源を確保すること。とくに地域公共サービスの重要な提供主体である会計年度任用職員の処遇改善のための財源を確保すること。</w:t>
      </w:r>
    </w:p>
    <w:p w14:paraId="72E26DAB" w14:textId="186E27B8" w:rsidR="001D6139" w:rsidRPr="009B2A20" w:rsidRDefault="001D6139" w:rsidP="001D6139">
      <w:pPr>
        <w:ind w:leftChars="50" w:left="425" w:hangingChars="150" w:hanging="319"/>
        <w:jc w:val="left"/>
        <w:rPr>
          <w:rFonts w:asciiTheme="minorEastAsia" w:eastAsiaTheme="minorEastAsia" w:hAnsiTheme="minorEastAsia"/>
          <w:color w:val="000000" w:themeColor="text1"/>
        </w:rPr>
      </w:pPr>
      <w:r w:rsidRPr="009B2A20">
        <w:rPr>
          <w:rFonts w:asciiTheme="minorEastAsia" w:eastAsiaTheme="minorEastAsia" w:hAnsiTheme="minorEastAsia"/>
          <w:color w:val="000000" w:themeColor="text1"/>
        </w:rPr>
        <w:t>(</w:t>
      </w:r>
      <w:r w:rsidRPr="009B2A20">
        <w:rPr>
          <w:rFonts w:asciiTheme="minorEastAsia" w:eastAsiaTheme="minorEastAsia" w:hAnsiTheme="minorEastAsia" w:hint="eastAsia"/>
          <w:color w:val="000000" w:themeColor="text1"/>
        </w:rPr>
        <w:t>２</w:t>
      </w:r>
      <w:r w:rsidRPr="009B2A20">
        <w:rPr>
          <w:rFonts w:asciiTheme="minorEastAsia" w:eastAsiaTheme="minorEastAsia" w:hAnsiTheme="minorEastAsia"/>
          <w:color w:val="000000" w:themeColor="text1"/>
        </w:rPr>
        <w:t xml:space="preserve">) </w:t>
      </w:r>
      <w:r w:rsidRPr="009B2A20">
        <w:rPr>
          <w:rFonts w:asciiTheme="minorEastAsia" w:eastAsiaTheme="minorEastAsia" w:hAnsiTheme="minorEastAsia" w:hint="eastAsia"/>
          <w:color w:val="000000" w:themeColor="text1"/>
        </w:rPr>
        <w:t>新型コロナウイルス感染症への対応、子育て・介護・医療などの社会保障分野、ライフラインや地域交通対策、大規模災害等からの復旧・復興など、増大する地方自治体の役割に見あう人員体制を確保するため、年度途中の採用および採用時期の前倒しなども含めた必要な対応をはかること。また、そのための予算を的確に反映すること。</w:t>
      </w:r>
    </w:p>
    <w:p w14:paraId="634B76EF" w14:textId="0416249D" w:rsidR="00C31B43" w:rsidRPr="009B2A20" w:rsidRDefault="001D6139" w:rsidP="001D6139">
      <w:pPr>
        <w:ind w:left="425" w:hangingChars="200" w:hanging="425"/>
        <w:jc w:val="left"/>
        <w:rPr>
          <w:rFonts w:asciiTheme="minorEastAsia" w:eastAsiaTheme="minorEastAsia" w:hAnsiTheme="minorEastAsia" w:cs="Arial"/>
          <w:color w:val="000000" w:themeColor="text1"/>
        </w:rPr>
      </w:pPr>
      <w:r w:rsidRPr="009B2A20">
        <w:rPr>
          <w:rFonts w:asciiTheme="minorEastAsia" w:eastAsiaTheme="minorEastAsia" w:hAnsiTheme="minorEastAsia" w:hint="eastAsia"/>
          <w:color w:val="000000" w:themeColor="text1"/>
        </w:rPr>
        <w:t>（３</w:t>
      </w:r>
      <w:r w:rsidR="001439D3" w:rsidRPr="009B2A20">
        <w:rPr>
          <w:rFonts w:asciiTheme="minorEastAsia" w:eastAsiaTheme="minorEastAsia" w:hAnsiTheme="minorEastAsia" w:hint="eastAsia"/>
          <w:color w:val="000000" w:themeColor="text1"/>
        </w:rPr>
        <w:t>）</w:t>
      </w:r>
      <w:r w:rsidR="00C31B43" w:rsidRPr="009B2A20">
        <w:rPr>
          <w:rFonts w:asciiTheme="minorEastAsia" w:eastAsiaTheme="minorEastAsia" w:hAnsiTheme="minorEastAsia" w:hint="eastAsia"/>
          <w:color w:val="000000" w:themeColor="text1"/>
        </w:rPr>
        <w:t>地方一般財源総額を確実に確保することなど、地方交付税法第17条の４を活用した総務</w:t>
      </w:r>
      <w:r w:rsidR="006455CE" w:rsidRPr="009B2A20">
        <w:rPr>
          <w:rFonts w:asciiTheme="minorEastAsia" w:eastAsiaTheme="minorEastAsia" w:hAnsiTheme="minorEastAsia" w:hint="eastAsia"/>
          <w:color w:val="000000" w:themeColor="text1"/>
        </w:rPr>
        <w:t xml:space="preserve">　　</w:t>
      </w:r>
      <w:r w:rsidR="00C31B43" w:rsidRPr="009B2A20">
        <w:rPr>
          <w:rFonts w:asciiTheme="minorEastAsia" w:eastAsiaTheme="minorEastAsia" w:hAnsiTheme="minorEastAsia" w:hint="eastAsia"/>
          <w:color w:val="000000" w:themeColor="text1"/>
        </w:rPr>
        <w:t>大臣への意見申出を行うこと。また、地方三団体などを通じ、政府に要求すること。</w:t>
      </w:r>
    </w:p>
    <w:p w14:paraId="2D81A636" w14:textId="77777777" w:rsidR="00897B92" w:rsidRPr="009B2A20" w:rsidRDefault="001D6139" w:rsidP="006455CE">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（４</w:t>
      </w:r>
      <w:r w:rsidR="001439D3" w:rsidRPr="009B2A20">
        <w:rPr>
          <w:rFonts w:asciiTheme="minorEastAsia" w:eastAsiaTheme="minorEastAsia" w:hAnsiTheme="minorEastAsia" w:hint="eastAsia"/>
          <w:color w:val="000000" w:themeColor="text1"/>
        </w:rPr>
        <w:t>）</w:t>
      </w:r>
      <w:r w:rsidR="00C31B43" w:rsidRPr="009B2A20">
        <w:rPr>
          <w:rFonts w:asciiTheme="minorEastAsia" w:eastAsiaTheme="minorEastAsia" w:hAnsiTheme="minorEastAsia" w:hint="eastAsia"/>
          <w:color w:val="000000" w:themeColor="text1"/>
        </w:rPr>
        <w:t>頻発する災害や感染症対策さらには、高度化・多様化する地域ニーズに的確に対応するため人材の確保と育成を重視し対応をはかるとともに、ノウハウの蓄積・継承など、対人サービスを中心とする地方自治体が果たす重要性を踏まえ、民間委託のさらなる拡大を行わないこと。</w:t>
      </w:r>
    </w:p>
    <w:p w14:paraId="38613530" w14:textId="572E7D16" w:rsidR="006455CE" w:rsidRPr="009B2A20" w:rsidRDefault="00897B92" w:rsidP="00897B92">
      <w:pPr>
        <w:ind w:leftChars="200" w:left="425" w:firstLineChars="100" w:firstLine="213"/>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委託に関する何らかの検討を行う場合でも、必ず事前に組合との協議を行うこと。</w:t>
      </w:r>
    </w:p>
    <w:p w14:paraId="6E5BF1AC" w14:textId="7279D1AA" w:rsidR="00C31B43" w:rsidRPr="009B2A20" w:rsidRDefault="001D6139" w:rsidP="006455CE">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（５</w:t>
      </w:r>
      <w:r w:rsidR="001439D3" w:rsidRPr="009B2A20">
        <w:rPr>
          <w:rFonts w:asciiTheme="minorEastAsia" w:eastAsiaTheme="minorEastAsia" w:hAnsiTheme="minorEastAsia" w:hint="eastAsia"/>
          <w:color w:val="000000" w:themeColor="text1"/>
        </w:rPr>
        <w:t>）</w:t>
      </w:r>
      <w:r w:rsidR="00C31B43" w:rsidRPr="009B2A20">
        <w:rPr>
          <w:rFonts w:asciiTheme="minorEastAsia" w:eastAsiaTheme="minorEastAsia" w:hAnsiTheme="minorEastAsia" w:hint="eastAsia"/>
          <w:color w:val="000000" w:themeColor="text1"/>
        </w:rPr>
        <w:t>偽装請負を行わないこと。</w:t>
      </w:r>
    </w:p>
    <w:p w14:paraId="585351D0" w14:textId="35D8EA9C" w:rsidR="001744C3" w:rsidRPr="009B2A20" w:rsidRDefault="001D6139" w:rsidP="006455CE">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（６</w:t>
      </w:r>
      <w:r w:rsidR="001439D3" w:rsidRPr="009B2A20">
        <w:rPr>
          <w:rFonts w:asciiTheme="minorEastAsia" w:eastAsiaTheme="minorEastAsia" w:hAnsiTheme="minorEastAsia" w:hint="eastAsia"/>
          <w:color w:val="000000" w:themeColor="text1"/>
        </w:rPr>
        <w:t>）</w:t>
      </w:r>
      <w:r w:rsidR="001744C3" w:rsidRPr="009B2A20">
        <w:rPr>
          <w:rFonts w:asciiTheme="minorEastAsia" w:eastAsiaTheme="minorEastAsia" w:hAnsiTheme="minorEastAsia" w:hint="eastAsia"/>
          <w:color w:val="000000" w:themeColor="text1"/>
        </w:rPr>
        <w:t>任用・雇用については直接雇用を原則とし、派遣労働者の受け入れについては、事前協議を前提とすること。</w:t>
      </w:r>
    </w:p>
    <w:p w14:paraId="0F767BFF" w14:textId="2FC87AA8" w:rsidR="001744C3" w:rsidRPr="009B2A20" w:rsidRDefault="001D6139" w:rsidP="006455CE">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（７</w:t>
      </w:r>
      <w:r w:rsidR="001439D3" w:rsidRPr="009B2A20">
        <w:rPr>
          <w:rFonts w:asciiTheme="minorEastAsia" w:eastAsiaTheme="minorEastAsia" w:hAnsiTheme="minorEastAsia" w:hint="eastAsia"/>
          <w:color w:val="000000" w:themeColor="text1"/>
        </w:rPr>
        <w:t>）</w:t>
      </w:r>
      <w:r w:rsidR="001744C3" w:rsidRPr="009B2A20">
        <w:rPr>
          <w:rFonts w:asciiTheme="minorEastAsia" w:eastAsiaTheme="minorEastAsia" w:hAnsiTheme="minorEastAsia" w:hint="eastAsia"/>
          <w:color w:val="000000" w:themeColor="text1"/>
        </w:rPr>
        <w:t>災害時の業務の体制、取引先・委託先などとの連携のあり方などについて、組合と交渉・合意の上ルール化すること。</w:t>
      </w:r>
    </w:p>
    <w:p w14:paraId="4F7F9A89" w14:textId="5E44710B" w:rsidR="001744C3" w:rsidRPr="009B2A20" w:rsidRDefault="001D6139" w:rsidP="006455CE">
      <w:pPr>
        <w:ind w:left="425"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（８</w:t>
      </w:r>
      <w:r w:rsidR="001439D3" w:rsidRPr="009B2A20">
        <w:rPr>
          <w:rFonts w:asciiTheme="minorEastAsia" w:eastAsiaTheme="minorEastAsia" w:hAnsiTheme="minorEastAsia" w:hint="eastAsia"/>
          <w:color w:val="000000" w:themeColor="text1"/>
        </w:rPr>
        <w:t>）</w:t>
      </w:r>
      <w:r w:rsidR="001744C3" w:rsidRPr="009B2A20">
        <w:rPr>
          <w:rFonts w:asciiTheme="minorEastAsia" w:eastAsiaTheme="minorEastAsia" w:hAnsiTheme="minorEastAsia" w:hint="eastAsia"/>
          <w:color w:val="000000" w:themeColor="text1"/>
        </w:rPr>
        <w:t>公共サービス水準の向上と公正労働基準の確立をはかるため、委託費の積算根拠の明確化、委託料の引き上げなどの予算を確保すること。</w:t>
      </w:r>
    </w:p>
    <w:p w14:paraId="6D585CBF" w14:textId="680588C7" w:rsidR="001744C3" w:rsidRPr="009B2A20" w:rsidRDefault="001439D3" w:rsidP="006455CE">
      <w:pPr>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w:t>
      </w:r>
      <w:r w:rsidR="001D6139" w:rsidRPr="009B2A20">
        <w:rPr>
          <w:rFonts w:asciiTheme="minorEastAsia" w:eastAsiaTheme="minorEastAsia" w:hAnsiTheme="minorEastAsia" w:hint="eastAsia"/>
          <w:color w:val="000000" w:themeColor="text1"/>
        </w:rPr>
        <w:t>９</w:t>
      </w:r>
      <w:r w:rsidRPr="009B2A20">
        <w:rPr>
          <w:rFonts w:asciiTheme="minorEastAsia" w:eastAsiaTheme="minorEastAsia" w:hAnsiTheme="minorEastAsia" w:hint="eastAsia"/>
          <w:color w:val="000000" w:themeColor="text1"/>
        </w:rPr>
        <w:t>）</w:t>
      </w:r>
      <w:r w:rsidR="001744C3" w:rsidRPr="009B2A20">
        <w:rPr>
          <w:rFonts w:asciiTheme="minorEastAsia" w:eastAsiaTheme="minorEastAsia" w:hAnsiTheme="minorEastAsia" w:hint="eastAsia"/>
          <w:color w:val="000000" w:themeColor="text1"/>
        </w:rPr>
        <w:t>公契約条例を制定すること。</w:t>
      </w:r>
    </w:p>
    <w:p w14:paraId="71EB0990" w14:textId="77777777" w:rsidR="00C31B43" w:rsidRPr="009B2A20" w:rsidRDefault="00C31B43" w:rsidP="00FA71EB">
      <w:pPr>
        <w:ind w:firstLineChars="100" w:firstLine="213"/>
        <w:jc w:val="left"/>
        <w:rPr>
          <w:rFonts w:asciiTheme="minorEastAsia" w:eastAsiaTheme="minorEastAsia" w:hAnsiTheme="minorEastAsia"/>
          <w:color w:val="000000" w:themeColor="text1"/>
        </w:rPr>
      </w:pPr>
    </w:p>
    <w:p w14:paraId="000A7E0D" w14:textId="626F96A5" w:rsidR="006455CE" w:rsidRPr="009B2A20" w:rsidRDefault="007E0EC8" w:rsidP="006455CE">
      <w:pPr>
        <w:jc w:val="left"/>
        <w:rPr>
          <w:rFonts w:asciiTheme="majorEastAsia" w:eastAsiaTheme="majorEastAsia" w:hAnsiTheme="majorEastAsia"/>
          <w:color w:val="000000" w:themeColor="text1"/>
          <w:sz w:val="24"/>
        </w:rPr>
      </w:pPr>
      <w:r w:rsidRPr="009B2A20">
        <w:rPr>
          <w:rFonts w:asciiTheme="majorEastAsia" w:eastAsiaTheme="majorEastAsia" w:hAnsiTheme="majorEastAsia" w:cs="Arial" w:hint="eastAsia"/>
          <w:color w:val="000000" w:themeColor="text1"/>
          <w:sz w:val="24"/>
        </w:rPr>
        <w:t>14</w:t>
      </w:r>
      <w:r w:rsidR="00726449" w:rsidRPr="009B2A20">
        <w:rPr>
          <w:rFonts w:asciiTheme="majorEastAsia" w:eastAsiaTheme="majorEastAsia" w:hAnsiTheme="majorEastAsia" w:hint="eastAsia"/>
          <w:color w:val="000000" w:themeColor="text1"/>
          <w:sz w:val="24"/>
        </w:rPr>
        <w:t>．</w:t>
      </w:r>
      <w:r w:rsidR="004D188A" w:rsidRPr="009B2A20">
        <w:rPr>
          <w:rFonts w:asciiTheme="majorEastAsia" w:eastAsiaTheme="majorEastAsia" w:hAnsiTheme="majorEastAsia" w:hint="eastAsia"/>
          <w:color w:val="000000" w:themeColor="text1"/>
          <w:sz w:val="24"/>
        </w:rPr>
        <w:t>人員確保</w:t>
      </w:r>
    </w:p>
    <w:p w14:paraId="462AF676" w14:textId="5967891E" w:rsidR="004C71D9" w:rsidRPr="009B2A20" w:rsidRDefault="004C71D9" w:rsidP="006455CE">
      <w:pPr>
        <w:jc w:val="left"/>
        <w:rPr>
          <w:rFonts w:asciiTheme="majorEastAsia" w:eastAsiaTheme="majorEastAsia" w:hAnsiTheme="majorEastAsia"/>
          <w:color w:val="000000" w:themeColor="text1"/>
          <w:sz w:val="24"/>
        </w:rPr>
      </w:pPr>
      <w:r w:rsidRPr="009B2A20">
        <w:rPr>
          <w:rFonts w:ascii="ＭＳ 明朝" w:hAnsi="ＭＳ 明朝" w:hint="eastAsia"/>
          <w:color w:val="000000" w:themeColor="text1"/>
          <w:szCs w:val="22"/>
        </w:rPr>
        <w:t>（１）20</w:t>
      </w:r>
      <w:r w:rsidR="00CF1229" w:rsidRPr="009B2A20">
        <w:rPr>
          <w:rFonts w:ascii="ＭＳ 明朝" w:hAnsi="ＭＳ 明朝" w:hint="eastAsia"/>
          <w:color w:val="000000" w:themeColor="text1"/>
          <w:szCs w:val="22"/>
        </w:rPr>
        <w:t>2</w:t>
      </w:r>
      <w:r w:rsidR="00897B92" w:rsidRPr="009B2A20">
        <w:rPr>
          <w:rFonts w:ascii="ＭＳ 明朝" w:hAnsi="ＭＳ 明朝" w:hint="eastAsia"/>
          <w:color w:val="000000" w:themeColor="text1"/>
          <w:szCs w:val="22"/>
        </w:rPr>
        <w:t>4</w:t>
      </w:r>
      <w:r w:rsidRPr="009B2A20">
        <w:rPr>
          <w:rFonts w:ascii="ＭＳ 明朝" w:hAnsi="ＭＳ 明朝" w:hint="eastAsia"/>
          <w:color w:val="000000" w:themeColor="text1"/>
          <w:szCs w:val="22"/>
        </w:rPr>
        <w:t>年４月の新規採用について、募集時期、条件等を明らかにすること。</w:t>
      </w:r>
    </w:p>
    <w:p w14:paraId="793DD7F1" w14:textId="2D925965" w:rsidR="0062774A" w:rsidRPr="009B2A20" w:rsidRDefault="004C71D9" w:rsidP="006455CE">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（２）定年等による退職者については、新規採用職員で補充すること。</w:t>
      </w:r>
      <w:r w:rsidR="00DD476F" w:rsidRPr="009B2A20">
        <w:rPr>
          <w:rFonts w:ascii="ＭＳ 明朝" w:hAnsi="ＭＳ 明朝" w:hint="eastAsia"/>
          <w:color w:val="000000" w:themeColor="text1"/>
          <w:szCs w:val="22"/>
        </w:rPr>
        <w:t>また、欠員については</w:t>
      </w:r>
      <w:r w:rsidR="006455CE" w:rsidRPr="009B2A20">
        <w:rPr>
          <w:rFonts w:ascii="ＭＳ 明朝" w:hAnsi="ＭＳ 明朝" w:hint="eastAsia"/>
          <w:color w:val="000000" w:themeColor="text1"/>
          <w:szCs w:val="22"/>
        </w:rPr>
        <w:t xml:space="preserve">　</w:t>
      </w:r>
      <w:r w:rsidR="00DD476F" w:rsidRPr="009B2A20">
        <w:rPr>
          <w:rFonts w:ascii="ＭＳ 明朝" w:hAnsi="ＭＳ 明朝" w:hint="eastAsia"/>
          <w:color w:val="000000" w:themeColor="text1"/>
          <w:szCs w:val="22"/>
        </w:rPr>
        <w:t>正規職員で補充すること。</w:t>
      </w:r>
    </w:p>
    <w:p w14:paraId="0CA347D2" w14:textId="77777777" w:rsidR="006455CE" w:rsidRPr="009B2A20" w:rsidRDefault="0062774A" w:rsidP="006455CE">
      <w:pPr>
        <w:ind w:left="425" w:hangingChars="200" w:hanging="425"/>
        <w:jc w:val="left"/>
        <w:rPr>
          <w:color w:val="000000" w:themeColor="text1"/>
        </w:rPr>
      </w:pPr>
      <w:r w:rsidRPr="009B2A20">
        <w:rPr>
          <w:rFonts w:ascii="ＭＳ 明朝" w:hAnsi="ＭＳ 明朝" w:hint="eastAsia"/>
          <w:color w:val="000000" w:themeColor="text1"/>
          <w:szCs w:val="22"/>
        </w:rPr>
        <w:t>（</w:t>
      </w:r>
      <w:r w:rsidR="00F672F1" w:rsidRPr="009B2A20">
        <w:rPr>
          <w:rFonts w:asciiTheme="minorEastAsia" w:eastAsiaTheme="minorEastAsia" w:hAnsiTheme="minorEastAsia" w:hint="eastAsia"/>
          <w:color w:val="000000" w:themeColor="text1"/>
        </w:rPr>
        <w:t>３</w:t>
      </w:r>
      <w:r w:rsidRPr="009B2A20">
        <w:rPr>
          <w:rFonts w:asciiTheme="minorEastAsia" w:eastAsiaTheme="minorEastAsia" w:hAnsiTheme="minorEastAsia" w:hint="eastAsia"/>
          <w:color w:val="000000" w:themeColor="text1"/>
        </w:rPr>
        <w:t>）</w:t>
      </w:r>
      <w:r w:rsidR="00F672F1" w:rsidRPr="009B2A20">
        <w:rPr>
          <w:rFonts w:hint="eastAsia"/>
          <w:color w:val="000000" w:themeColor="text1"/>
        </w:rPr>
        <w:t>恒常的な業務に携わっている会計年度任用職員等の正規職員（任期の定めのない常勤職員のこと、以下同じ）化をはかること。</w:t>
      </w:r>
    </w:p>
    <w:p w14:paraId="089DD59B" w14:textId="1FA1404C" w:rsidR="0062774A" w:rsidRPr="009B2A20" w:rsidRDefault="0062774A" w:rsidP="006455CE">
      <w:pPr>
        <w:ind w:left="425" w:hangingChars="200" w:hanging="425"/>
        <w:jc w:val="left"/>
        <w:rPr>
          <w:color w:val="000000" w:themeColor="text1"/>
        </w:rPr>
      </w:pPr>
      <w:r w:rsidRPr="009B2A20">
        <w:rPr>
          <w:rFonts w:ascii="ＭＳ 明朝" w:hAnsi="ＭＳ 明朝" w:hint="eastAsia"/>
          <w:color w:val="000000" w:themeColor="text1"/>
          <w:szCs w:val="22"/>
        </w:rPr>
        <w:t>（４）</w:t>
      </w:r>
      <w:r w:rsidR="00CC02C8" w:rsidRPr="009B2A20">
        <w:rPr>
          <w:rFonts w:ascii="ＭＳ 明朝" w:hAnsi="ＭＳ 明朝" w:hint="eastAsia"/>
          <w:color w:val="000000" w:themeColor="text1"/>
          <w:szCs w:val="22"/>
        </w:rPr>
        <w:t>各部課ごとの年間の時間外労働の時間数のデータを明らかにして、</w:t>
      </w:r>
      <w:r w:rsidRPr="009B2A20">
        <w:rPr>
          <w:rFonts w:ascii="ＭＳ 明朝" w:hAnsi="ＭＳ 明朝" w:hint="eastAsia"/>
          <w:color w:val="000000" w:themeColor="text1"/>
          <w:szCs w:val="22"/>
        </w:rPr>
        <w:t>恒常的な残業が続いている職場については、正規職員の増員を行うこと。</w:t>
      </w:r>
    </w:p>
    <w:p w14:paraId="2A184D10" w14:textId="6F06FFC1" w:rsidR="0062774A" w:rsidRPr="009B2A20" w:rsidRDefault="0062774A" w:rsidP="006455CE">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lastRenderedPageBreak/>
        <w:t>（５）新規事業や事業拡大等を計画している職場では、企画段階からその内容を明らかにし、</w:t>
      </w:r>
      <w:r w:rsidR="006455CE" w:rsidRPr="009B2A20">
        <w:rPr>
          <w:rFonts w:ascii="ＭＳ 明朝" w:hAnsi="ＭＳ 明朝" w:hint="eastAsia"/>
          <w:color w:val="000000" w:themeColor="text1"/>
          <w:szCs w:val="22"/>
        </w:rPr>
        <w:t xml:space="preserve">　</w:t>
      </w:r>
      <w:r w:rsidRPr="009B2A20">
        <w:rPr>
          <w:rFonts w:ascii="ＭＳ 明朝" w:hAnsi="ＭＳ 明朝" w:hint="eastAsia"/>
          <w:color w:val="000000" w:themeColor="text1"/>
          <w:szCs w:val="22"/>
        </w:rPr>
        <w:t>計画的な人員の増員を行い、適正に正規職員の配置と予算の確保をすること。</w:t>
      </w:r>
    </w:p>
    <w:p w14:paraId="24C148A6" w14:textId="77777777" w:rsidR="006455CE" w:rsidRPr="009B2A20" w:rsidRDefault="0062774A" w:rsidP="006455CE">
      <w:pPr>
        <w:ind w:left="425" w:hangingChars="200" w:hanging="425"/>
        <w:jc w:val="left"/>
        <w:rPr>
          <w:rFonts w:ascii="ＭＳ 明朝" w:hAnsi="ＭＳ 明朝"/>
          <w:color w:val="000000" w:themeColor="text1"/>
          <w:szCs w:val="22"/>
        </w:rPr>
      </w:pPr>
      <w:r w:rsidRPr="009B2A20">
        <w:rPr>
          <w:rFonts w:asciiTheme="minorEastAsia" w:eastAsiaTheme="minorEastAsia" w:hAnsiTheme="minorEastAsia" w:hint="eastAsia"/>
          <w:color w:val="000000" w:themeColor="text1"/>
          <w:szCs w:val="22"/>
        </w:rPr>
        <w:t>（６）</w:t>
      </w:r>
      <w:r w:rsidRPr="009B2A20">
        <w:rPr>
          <w:rFonts w:ascii="ＭＳ 明朝" w:hAnsi="ＭＳ 明朝" w:hint="eastAsia"/>
          <w:color w:val="000000" w:themeColor="text1"/>
          <w:szCs w:val="22"/>
        </w:rPr>
        <w:t>緊急時に大幅に増加すると予想される業務について検証し、該当する職場の配置を見直すこと。</w:t>
      </w:r>
    </w:p>
    <w:p w14:paraId="21B84A35" w14:textId="11708594" w:rsidR="0062774A" w:rsidRPr="009B2A20" w:rsidRDefault="0062774A" w:rsidP="006455CE">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（７）緊急時対応に必要な知識・技術の継承に留意した採用・配置を行うこと。</w:t>
      </w:r>
    </w:p>
    <w:p w14:paraId="360398DD" w14:textId="4BEEA7A3" w:rsidR="000256D7" w:rsidRPr="009B2A20" w:rsidRDefault="000256D7" w:rsidP="006455CE">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w:t>
      </w:r>
      <w:r w:rsidR="00064E53" w:rsidRPr="009B2A20">
        <w:rPr>
          <w:rFonts w:ascii="ＭＳ 明朝" w:hAnsi="ＭＳ 明朝" w:hint="eastAsia"/>
          <w:color w:val="000000" w:themeColor="text1"/>
          <w:szCs w:val="22"/>
        </w:rPr>
        <w:t>８</w:t>
      </w:r>
      <w:r w:rsidRPr="009B2A20">
        <w:rPr>
          <w:rFonts w:ascii="ＭＳ 明朝" w:hAnsi="ＭＳ 明朝" w:hint="eastAsia"/>
          <w:color w:val="000000" w:themeColor="text1"/>
          <w:szCs w:val="22"/>
        </w:rPr>
        <w:t>）</w:t>
      </w:r>
      <w:r w:rsidR="000E2A39" w:rsidRPr="009B2A20">
        <w:rPr>
          <w:rFonts w:ascii="ＭＳ 明朝" w:hAnsi="ＭＳ 明朝" w:hint="eastAsia"/>
          <w:color w:val="000000" w:themeColor="text1"/>
          <w:szCs w:val="22"/>
        </w:rPr>
        <w:t>地域の行政ニーズ</w:t>
      </w:r>
      <w:r w:rsidR="00CC02C8" w:rsidRPr="009B2A20">
        <w:rPr>
          <w:rFonts w:ascii="ＭＳ 明朝" w:hAnsi="ＭＳ 明朝" w:hint="eastAsia"/>
          <w:color w:val="000000" w:themeColor="text1"/>
          <w:szCs w:val="22"/>
        </w:rPr>
        <w:t>や職場実態を踏まえ、必要な人員を確保するため、「定数管理計画」を見直すこと</w:t>
      </w:r>
      <w:r w:rsidRPr="009B2A20">
        <w:rPr>
          <w:rFonts w:ascii="ＭＳ 明朝" w:hAnsi="ＭＳ 明朝" w:hint="eastAsia"/>
          <w:color w:val="000000" w:themeColor="text1"/>
          <w:szCs w:val="22"/>
        </w:rPr>
        <w:t>。</w:t>
      </w:r>
    </w:p>
    <w:p w14:paraId="51E0D0A5" w14:textId="77777777" w:rsidR="006455CE" w:rsidRPr="009B2A20" w:rsidRDefault="0089296D" w:rsidP="006455CE">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w:t>
      </w:r>
      <w:r w:rsidR="00064E53" w:rsidRPr="009B2A20">
        <w:rPr>
          <w:rFonts w:ascii="ＭＳ 明朝" w:hAnsi="ＭＳ 明朝" w:hint="eastAsia"/>
          <w:color w:val="000000" w:themeColor="text1"/>
          <w:szCs w:val="22"/>
        </w:rPr>
        <w:t>９</w:t>
      </w:r>
      <w:r w:rsidR="00183098" w:rsidRPr="009B2A20">
        <w:rPr>
          <w:rFonts w:ascii="ＭＳ 明朝" w:hAnsi="ＭＳ 明朝" w:hint="eastAsia"/>
          <w:color w:val="000000" w:themeColor="text1"/>
          <w:szCs w:val="22"/>
        </w:rPr>
        <w:t>）除染や帰還など業務内容を精査し、業務の均衡を図ること。とくに、行政機能分散や集約などに関しては、事前に組合との協議を行うこと。</w:t>
      </w:r>
    </w:p>
    <w:p w14:paraId="45DFBA59" w14:textId="286F5371" w:rsidR="00183098" w:rsidRPr="009B2A20" w:rsidRDefault="0089296D" w:rsidP="006455CE">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w:t>
      </w:r>
      <w:r w:rsidR="00064E53" w:rsidRPr="009B2A20">
        <w:rPr>
          <w:rFonts w:ascii="ＭＳ 明朝" w:hAnsi="ＭＳ 明朝" w:hint="eastAsia"/>
          <w:color w:val="000000" w:themeColor="text1"/>
          <w:szCs w:val="22"/>
        </w:rPr>
        <w:t>10</w:t>
      </w:r>
      <w:r w:rsidR="00F9042D" w:rsidRPr="009B2A20">
        <w:rPr>
          <w:rFonts w:ascii="ＭＳ 明朝" w:hAnsi="ＭＳ 明朝" w:hint="eastAsia"/>
          <w:color w:val="000000" w:themeColor="text1"/>
          <w:szCs w:val="22"/>
        </w:rPr>
        <w:t>）</w:t>
      </w:r>
      <w:r w:rsidR="00363A2A" w:rsidRPr="009B2A20">
        <w:rPr>
          <w:rFonts w:ascii="ＭＳ 明朝" w:hAnsi="ＭＳ 明朝" w:hint="eastAsia"/>
          <w:color w:val="000000" w:themeColor="text1"/>
          <w:szCs w:val="22"/>
        </w:rPr>
        <w:t>行政支援者の引き上げに伴う職員配置は、正規職員とすること。</w:t>
      </w:r>
    </w:p>
    <w:p w14:paraId="32FCD49B" w14:textId="77777777" w:rsidR="00363A2A" w:rsidRPr="009B2A20" w:rsidRDefault="0089296D" w:rsidP="006455CE">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w:t>
      </w:r>
      <w:r w:rsidR="00064E53" w:rsidRPr="009B2A20">
        <w:rPr>
          <w:rFonts w:ascii="ＭＳ 明朝" w:hAnsi="ＭＳ 明朝" w:hint="eastAsia"/>
          <w:color w:val="000000" w:themeColor="text1"/>
          <w:szCs w:val="22"/>
        </w:rPr>
        <w:t>11</w:t>
      </w:r>
      <w:r w:rsidR="00383EFE" w:rsidRPr="009B2A20">
        <w:rPr>
          <w:rFonts w:ascii="ＭＳ 明朝" w:hAnsi="ＭＳ 明朝" w:hint="eastAsia"/>
          <w:color w:val="000000" w:themeColor="text1"/>
          <w:szCs w:val="22"/>
        </w:rPr>
        <w:t>）</w:t>
      </w:r>
      <w:r w:rsidR="00363A2A" w:rsidRPr="009B2A20">
        <w:rPr>
          <w:rFonts w:ascii="ＭＳ 明朝" w:hAnsi="ＭＳ 明朝" w:hint="eastAsia"/>
          <w:color w:val="000000" w:themeColor="text1"/>
          <w:szCs w:val="22"/>
        </w:rPr>
        <w:t>復興・創生を加速するため、免許職・専門職をはじめ、必要な人員については、年度途中においても採用、補充すること。</w:t>
      </w:r>
    </w:p>
    <w:p w14:paraId="287503D8" w14:textId="77777777" w:rsidR="00363A2A" w:rsidRPr="009B2A20" w:rsidRDefault="00363A2A" w:rsidP="006455CE">
      <w:pPr>
        <w:ind w:left="425" w:hangingChars="200" w:hanging="425"/>
        <w:jc w:val="left"/>
        <w:rPr>
          <w:rFonts w:ascii="ＭＳ 明朝" w:hAnsi="ＭＳ 明朝"/>
          <w:color w:val="000000" w:themeColor="text1"/>
          <w:szCs w:val="22"/>
        </w:rPr>
      </w:pPr>
      <w:r w:rsidRPr="009B2A20">
        <w:rPr>
          <w:rFonts w:ascii="ＭＳ 明朝" w:hAnsi="ＭＳ 明朝" w:hint="eastAsia"/>
          <w:color w:val="000000" w:themeColor="text1"/>
          <w:szCs w:val="22"/>
        </w:rPr>
        <w:t>（</w:t>
      </w:r>
      <w:r w:rsidR="00064E53" w:rsidRPr="009B2A20">
        <w:rPr>
          <w:rFonts w:ascii="ＭＳ 明朝" w:hAnsi="ＭＳ 明朝" w:hint="eastAsia"/>
          <w:color w:val="000000" w:themeColor="text1"/>
          <w:szCs w:val="22"/>
        </w:rPr>
        <w:t>12</w:t>
      </w:r>
      <w:r w:rsidRPr="009B2A20">
        <w:rPr>
          <w:rFonts w:ascii="ＭＳ 明朝" w:hAnsi="ＭＳ 明朝" w:hint="eastAsia"/>
          <w:color w:val="000000" w:themeColor="text1"/>
          <w:szCs w:val="22"/>
        </w:rPr>
        <w:t>）</w:t>
      </w:r>
      <w:r w:rsidRPr="009B2A20">
        <w:rPr>
          <w:rFonts w:asciiTheme="minorEastAsia" w:eastAsiaTheme="minorEastAsia" w:hAnsiTheme="minorEastAsia" w:hint="eastAsia"/>
          <w:color w:val="000000" w:themeColor="text1"/>
          <w:szCs w:val="22"/>
        </w:rPr>
        <w:t>住民帰還や</w:t>
      </w:r>
      <w:r w:rsidR="00064E53" w:rsidRPr="009B2A20">
        <w:rPr>
          <w:rFonts w:asciiTheme="minorEastAsia" w:eastAsiaTheme="minorEastAsia" w:hAnsiTheme="minorEastAsia" w:hint="eastAsia"/>
          <w:color w:val="000000" w:themeColor="text1"/>
          <w:szCs w:val="22"/>
        </w:rPr>
        <w:t>復興</w:t>
      </w:r>
      <w:r w:rsidRPr="009B2A20">
        <w:rPr>
          <w:rFonts w:asciiTheme="minorEastAsia" w:eastAsiaTheme="minorEastAsia" w:hAnsiTheme="minorEastAsia" w:hint="eastAsia"/>
          <w:color w:val="000000" w:themeColor="text1"/>
          <w:szCs w:val="22"/>
        </w:rPr>
        <w:t>等の業務内容を精査し、不足の人員数を確認させ、</w:t>
      </w:r>
      <w:r w:rsidR="000E4851" w:rsidRPr="009B2A20">
        <w:rPr>
          <w:rFonts w:asciiTheme="minorEastAsia" w:eastAsiaTheme="minorEastAsia" w:hAnsiTheme="minorEastAsia" w:hint="eastAsia"/>
          <w:color w:val="000000" w:themeColor="text1"/>
          <w:szCs w:val="22"/>
        </w:rPr>
        <w:t>正規</w:t>
      </w:r>
      <w:r w:rsidRPr="009B2A20">
        <w:rPr>
          <w:rFonts w:asciiTheme="minorEastAsia" w:eastAsiaTheme="minorEastAsia" w:hAnsiTheme="minorEastAsia" w:hint="eastAsia"/>
          <w:color w:val="000000" w:themeColor="text1"/>
          <w:szCs w:val="22"/>
        </w:rPr>
        <w:t>職員を採用すること。</w:t>
      </w:r>
    </w:p>
    <w:p w14:paraId="2C213E86" w14:textId="77777777" w:rsidR="00064E53" w:rsidRPr="009B2A20" w:rsidRDefault="00064E53" w:rsidP="00FA71EB">
      <w:pPr>
        <w:jc w:val="left"/>
        <w:rPr>
          <w:rFonts w:asciiTheme="majorEastAsia" w:eastAsiaTheme="majorEastAsia" w:hAnsiTheme="majorEastAsia"/>
          <w:color w:val="000000" w:themeColor="text1"/>
          <w:kern w:val="0"/>
          <w:sz w:val="24"/>
        </w:rPr>
      </w:pPr>
    </w:p>
    <w:p w14:paraId="0EAD8EB0" w14:textId="562C5913" w:rsidR="006455CE" w:rsidRPr="009B2A20" w:rsidRDefault="007E0EC8" w:rsidP="006455CE">
      <w:pPr>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kern w:val="0"/>
          <w:sz w:val="24"/>
        </w:rPr>
        <w:t>15</w:t>
      </w:r>
      <w:r w:rsidR="00EB15DD" w:rsidRPr="009B2A20">
        <w:rPr>
          <w:rFonts w:asciiTheme="majorEastAsia" w:eastAsiaTheme="majorEastAsia" w:hAnsiTheme="majorEastAsia" w:hint="eastAsia"/>
          <w:color w:val="000000" w:themeColor="text1"/>
          <w:kern w:val="0"/>
          <w:sz w:val="24"/>
        </w:rPr>
        <w:t>．</w:t>
      </w:r>
      <w:r w:rsidR="003B61B4" w:rsidRPr="009B2A20">
        <w:rPr>
          <w:rFonts w:asciiTheme="majorEastAsia" w:eastAsiaTheme="majorEastAsia" w:hAnsiTheme="majorEastAsia" w:hint="eastAsia"/>
          <w:color w:val="000000" w:themeColor="text1"/>
          <w:sz w:val="24"/>
        </w:rPr>
        <w:t>持続可能な公共サービスの実現</w:t>
      </w:r>
      <w:r w:rsidR="001C171C" w:rsidRPr="009B2A20">
        <w:rPr>
          <w:rFonts w:asciiTheme="majorEastAsia" w:eastAsiaTheme="majorEastAsia" w:hAnsiTheme="majorEastAsia" w:hint="eastAsia"/>
          <w:color w:val="000000" w:themeColor="text1"/>
          <w:sz w:val="24"/>
        </w:rPr>
        <w:t xml:space="preserve">　</w:t>
      </w:r>
    </w:p>
    <w:p w14:paraId="4CDD7D64" w14:textId="1B25A813" w:rsidR="00243A2F" w:rsidRPr="009B2A20" w:rsidRDefault="00243A2F" w:rsidP="006455CE">
      <w:pPr>
        <w:jc w:val="left"/>
        <w:rPr>
          <w:rFonts w:asciiTheme="majorEastAsia" w:eastAsiaTheme="majorEastAsia" w:hAnsiTheme="majorEastAsia"/>
          <w:color w:val="000000" w:themeColor="text1"/>
          <w:sz w:val="24"/>
        </w:rPr>
      </w:pPr>
      <w:r w:rsidRPr="009B2A20">
        <w:rPr>
          <w:rFonts w:asciiTheme="majorEastAsia" w:eastAsiaTheme="majorEastAsia" w:hAnsiTheme="majorEastAsia" w:hint="eastAsia"/>
          <w:color w:val="000000" w:themeColor="text1"/>
        </w:rPr>
        <w:t>（１）公共サービスの拡充</w:t>
      </w:r>
    </w:p>
    <w:p w14:paraId="682052B9" w14:textId="6FB4C52C" w:rsidR="00243A2F" w:rsidRPr="009B2A20" w:rsidRDefault="00243A2F" w:rsidP="006455CE">
      <w:pPr>
        <w:ind w:leftChars="200" w:left="638" w:hangingChars="100" w:hanging="213"/>
        <w:jc w:val="left"/>
        <w:rPr>
          <w:color w:val="000000" w:themeColor="text1"/>
        </w:rPr>
      </w:pPr>
      <w:r w:rsidRPr="009B2A20">
        <w:rPr>
          <w:rFonts w:hint="eastAsia"/>
          <w:color w:val="000000" w:themeColor="text1"/>
        </w:rPr>
        <w:t>①　医療・福祉・交通などの地域公共サービスを維持・継続するために新型コロナウイルス感染症対応地方創生臨時交付金を活用するなど自治体としての財源確保を行うこと。またその際は、現場のニーズを充分に把握するなど、適切に新型コロナウイルス感染症</w:t>
      </w:r>
      <w:r w:rsidR="00A33780" w:rsidRPr="009B2A20">
        <w:rPr>
          <w:rFonts w:hint="eastAsia"/>
          <w:color w:val="000000" w:themeColor="text1"/>
        </w:rPr>
        <w:t>や物価、燃料費高騰</w:t>
      </w:r>
      <w:r w:rsidRPr="009B2A20">
        <w:rPr>
          <w:rFonts w:hint="eastAsia"/>
          <w:color w:val="000000" w:themeColor="text1"/>
        </w:rPr>
        <w:t>への対策に活用すること。</w:t>
      </w:r>
    </w:p>
    <w:p w14:paraId="4BA7DA19" w14:textId="4D774370" w:rsidR="00243A2F" w:rsidRPr="009B2A20" w:rsidRDefault="00A33780" w:rsidP="00A33780">
      <w:pPr>
        <w:ind w:leftChars="200" w:left="638" w:hangingChars="100" w:hanging="213"/>
        <w:jc w:val="left"/>
        <w:rPr>
          <w:color w:val="000000" w:themeColor="text1"/>
        </w:rPr>
      </w:pPr>
      <w:r w:rsidRPr="009B2A20">
        <w:rPr>
          <w:rFonts w:hint="eastAsia"/>
          <w:color w:val="000000" w:themeColor="text1"/>
        </w:rPr>
        <w:t>②</w:t>
      </w:r>
      <w:r w:rsidR="00243A2F" w:rsidRPr="009B2A20">
        <w:rPr>
          <w:rFonts w:hint="eastAsia"/>
          <w:color w:val="000000" w:themeColor="text1"/>
        </w:rPr>
        <w:t xml:space="preserve">　コロナ禍における自然災害などの緊急事態を考慮した人員配置の見直しや、職員増などによる体制の強化を早急に行うこと。</w:t>
      </w:r>
    </w:p>
    <w:p w14:paraId="60EDC11C" w14:textId="2BFA0828" w:rsidR="001A6847" w:rsidRPr="009B2A20" w:rsidRDefault="00A33780" w:rsidP="00A70AAA">
      <w:pPr>
        <w:ind w:leftChars="200" w:left="638" w:hangingChars="100" w:hanging="213"/>
        <w:jc w:val="left"/>
        <w:rPr>
          <w:color w:val="000000" w:themeColor="text1"/>
        </w:rPr>
      </w:pPr>
      <w:r w:rsidRPr="009B2A20">
        <w:rPr>
          <w:rFonts w:hint="eastAsia"/>
          <w:color w:val="000000" w:themeColor="text1"/>
        </w:rPr>
        <w:t>③</w:t>
      </w:r>
      <w:r w:rsidR="00243A2F" w:rsidRPr="009B2A20">
        <w:rPr>
          <w:rFonts w:hint="eastAsia"/>
          <w:color w:val="000000" w:themeColor="text1"/>
        </w:rPr>
        <w:t xml:space="preserve">　医療・福祉従事者などへの新型コロナウイルス感染症に関する差別・偏見について、住民に適切な理解を求めるため、啓発活動などを行うこと。</w:t>
      </w:r>
      <w:r w:rsidR="00A70AAA" w:rsidRPr="009B2A20">
        <w:rPr>
          <w:rFonts w:hint="eastAsia"/>
          <w:color w:val="000000" w:themeColor="text1"/>
        </w:rPr>
        <w:t xml:space="preserve">　</w:t>
      </w:r>
    </w:p>
    <w:p w14:paraId="19B478BE" w14:textId="72103138" w:rsidR="00A33780" w:rsidRPr="009B2A20" w:rsidRDefault="00A70AAA" w:rsidP="00A33780">
      <w:pPr>
        <w:ind w:left="638" w:hangingChars="300" w:hanging="638"/>
        <w:jc w:val="left"/>
        <w:rPr>
          <w:color w:val="000000" w:themeColor="text1"/>
        </w:rPr>
      </w:pPr>
      <w:r w:rsidRPr="009B2A20">
        <w:rPr>
          <w:rFonts w:hint="eastAsia"/>
          <w:color w:val="000000" w:themeColor="text1"/>
        </w:rPr>
        <w:t xml:space="preserve">　　</w:t>
      </w:r>
      <w:r w:rsidR="00A33780" w:rsidRPr="009B2A20">
        <w:rPr>
          <w:rFonts w:hint="eastAsia"/>
          <w:color w:val="000000" w:themeColor="text1"/>
        </w:rPr>
        <w:t>④</w:t>
      </w:r>
      <w:r w:rsidRPr="009B2A20">
        <w:rPr>
          <w:rFonts w:hint="eastAsia"/>
          <w:color w:val="000000" w:themeColor="text1"/>
        </w:rPr>
        <w:t xml:space="preserve">　</w:t>
      </w:r>
      <w:r w:rsidR="00A33780" w:rsidRPr="009B2A20">
        <w:rPr>
          <w:rFonts w:hint="eastAsia"/>
          <w:color w:val="000000" w:themeColor="text1"/>
        </w:rPr>
        <w:t>医療・福祉従事者の処遇改善を引き続き行うこと。消毒などの感染症対策や健康管理など、業務負担が増えていることから、労働実態に見合う処遇や労働環境の改善をはかること。</w:t>
      </w:r>
    </w:p>
    <w:p w14:paraId="1C163A66" w14:textId="1DE91D7F" w:rsidR="00064E53" w:rsidRPr="009B2A20" w:rsidRDefault="00A33780" w:rsidP="00A33780">
      <w:pPr>
        <w:ind w:left="638" w:hangingChars="300" w:hanging="638"/>
        <w:jc w:val="left"/>
        <w:rPr>
          <w:color w:val="000000" w:themeColor="text1"/>
        </w:rPr>
      </w:pPr>
      <w:r w:rsidRPr="009B2A20">
        <w:rPr>
          <w:rFonts w:hint="eastAsia"/>
          <w:color w:val="000000" w:themeColor="text1"/>
        </w:rPr>
        <w:t xml:space="preserve">　　⑤　自治体のＤＸ化により一時的に事務負担が高まることが予想されるため、計画的な対応と人員確保を行うこと。</w:t>
      </w:r>
      <w:r w:rsidR="00A70AAA" w:rsidRPr="009B2A20">
        <w:rPr>
          <w:rFonts w:hint="eastAsia"/>
          <w:color w:val="000000" w:themeColor="text1"/>
        </w:rPr>
        <w:t>消毒などの感染症対策や健康管理など、業務負担が増えていることから、労働実態に見合う処遇や労働環境の改善をはかること。</w:t>
      </w:r>
    </w:p>
    <w:p w14:paraId="7CFDAFC5" w14:textId="77777777" w:rsidR="00A70AAA" w:rsidRPr="009B2A20" w:rsidRDefault="00A70AAA" w:rsidP="00064E53">
      <w:pPr>
        <w:jc w:val="left"/>
        <w:rPr>
          <w:color w:val="000000" w:themeColor="text1"/>
        </w:rPr>
      </w:pPr>
    </w:p>
    <w:p w14:paraId="1BCB173A" w14:textId="77777777" w:rsidR="00243A2F" w:rsidRPr="009B2A20" w:rsidRDefault="001A6847" w:rsidP="006455CE">
      <w:pPr>
        <w:jc w:val="left"/>
        <w:rPr>
          <w:color w:val="000000" w:themeColor="text1"/>
        </w:rPr>
      </w:pPr>
      <w:r w:rsidRPr="009B2A20">
        <w:rPr>
          <w:rFonts w:asciiTheme="majorEastAsia" w:eastAsiaTheme="majorEastAsia" w:hAnsiTheme="majorEastAsia" w:hint="eastAsia"/>
          <w:color w:val="000000" w:themeColor="text1"/>
        </w:rPr>
        <w:t>（２）</w:t>
      </w:r>
      <w:r w:rsidR="00243A2F" w:rsidRPr="009B2A20">
        <w:rPr>
          <w:rFonts w:asciiTheme="majorEastAsia" w:eastAsiaTheme="majorEastAsia" w:hAnsiTheme="majorEastAsia" w:hint="eastAsia"/>
          <w:color w:val="000000" w:themeColor="text1"/>
        </w:rPr>
        <w:t>子ども・子育て体制の整備とセーフティネットの確立</w:t>
      </w:r>
    </w:p>
    <w:p w14:paraId="5946BA13" w14:textId="77777777" w:rsidR="00243A2F" w:rsidRPr="009B2A20" w:rsidRDefault="00243A2F" w:rsidP="006455CE">
      <w:pPr>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 xml:space="preserve">　＜子ども・子育て関係＞</w:t>
      </w:r>
    </w:p>
    <w:p w14:paraId="095D58FA" w14:textId="77777777" w:rsidR="00243A2F" w:rsidRPr="009B2A20" w:rsidRDefault="001A6847" w:rsidP="006455CE">
      <w:pPr>
        <w:ind w:leftChars="200" w:left="638" w:hangingChars="100" w:hanging="213"/>
        <w:jc w:val="left"/>
        <w:rPr>
          <w:color w:val="000000" w:themeColor="text1"/>
        </w:rPr>
      </w:pPr>
      <w:r w:rsidRPr="009B2A20">
        <w:rPr>
          <w:rFonts w:hint="eastAsia"/>
          <w:color w:val="000000" w:themeColor="text1"/>
        </w:rPr>
        <w:t>①</w:t>
      </w:r>
      <w:r w:rsidR="00243A2F" w:rsidRPr="009B2A20">
        <w:rPr>
          <w:rFonts w:hint="eastAsia"/>
          <w:color w:val="000000" w:themeColor="text1"/>
        </w:rPr>
        <w:t xml:space="preserve">　幼児教育・保育無償化の実施に伴う、保育現場の負担増・課題を踏まえ、必要な対策を講じること。</w:t>
      </w:r>
    </w:p>
    <w:p w14:paraId="5D2B1BC7" w14:textId="1B37460F" w:rsidR="00243A2F" w:rsidRPr="009B2A20" w:rsidRDefault="001A6847" w:rsidP="006455CE">
      <w:pPr>
        <w:ind w:leftChars="200" w:left="638" w:hangingChars="100" w:hanging="213"/>
        <w:jc w:val="left"/>
        <w:rPr>
          <w:color w:val="000000" w:themeColor="text1"/>
        </w:rPr>
      </w:pPr>
      <w:r w:rsidRPr="009B2A20">
        <w:rPr>
          <w:rFonts w:hint="eastAsia"/>
          <w:color w:val="000000" w:themeColor="text1"/>
        </w:rPr>
        <w:t xml:space="preserve">②　</w:t>
      </w:r>
      <w:r w:rsidR="00243A2F" w:rsidRPr="009B2A20">
        <w:rPr>
          <w:rFonts w:hint="eastAsia"/>
          <w:color w:val="000000" w:themeColor="text1"/>
        </w:rPr>
        <w:t>保育の質を確保するため、少なくとも国が示している最低基準を上回る配置等を確保すること。とくに３歳児の職員配置を</w:t>
      </w:r>
      <w:r w:rsidR="00243A2F" w:rsidRPr="009B2A20">
        <w:rPr>
          <w:rFonts w:asciiTheme="minorEastAsia" w:eastAsiaTheme="minorEastAsia" w:hAnsiTheme="minorEastAsia" w:hint="eastAsia"/>
          <w:color w:val="000000" w:themeColor="text1"/>
        </w:rPr>
        <w:t>20：１から15：１に</w:t>
      </w:r>
      <w:r w:rsidR="00243A2F" w:rsidRPr="009B2A20">
        <w:rPr>
          <w:rFonts w:hint="eastAsia"/>
          <w:color w:val="000000" w:themeColor="text1"/>
        </w:rPr>
        <w:t>改善すること（公立施設については交付税措置済）。また、民間施設の３歳児配置基準改善について、未実施の施設に対して配置基準を改善するよう指導すること。</w:t>
      </w:r>
    </w:p>
    <w:p w14:paraId="59D57A88" w14:textId="4509B605" w:rsidR="00243A2F" w:rsidRPr="009B2A20" w:rsidRDefault="001A6847" w:rsidP="006455CE">
      <w:pPr>
        <w:ind w:leftChars="200" w:left="638" w:hangingChars="100" w:hanging="213"/>
        <w:jc w:val="left"/>
        <w:rPr>
          <w:color w:val="000000" w:themeColor="text1"/>
        </w:rPr>
      </w:pPr>
      <w:r w:rsidRPr="009B2A20">
        <w:rPr>
          <w:rFonts w:hint="eastAsia"/>
          <w:color w:val="000000" w:themeColor="text1"/>
        </w:rPr>
        <w:t xml:space="preserve">③　</w:t>
      </w:r>
      <w:r w:rsidR="00243A2F" w:rsidRPr="009B2A20">
        <w:rPr>
          <w:rFonts w:hint="eastAsia"/>
          <w:color w:val="000000" w:themeColor="text1"/>
        </w:rPr>
        <w:t>保育の質の充実のため、保育士等の事務負担が軽減されるよう、作成書類の簡素化や</w:t>
      </w:r>
      <w:r w:rsidR="00243A2F" w:rsidRPr="009B2A20">
        <w:rPr>
          <w:rFonts w:hint="eastAsia"/>
          <w:color w:val="000000" w:themeColor="text1"/>
        </w:rPr>
        <w:lastRenderedPageBreak/>
        <w:t>ＩＣＴの導入をはかること。</w:t>
      </w:r>
    </w:p>
    <w:p w14:paraId="6DCA9A0E" w14:textId="5FD74081" w:rsidR="00243A2F" w:rsidRPr="009B2A20" w:rsidRDefault="001A6847" w:rsidP="006455CE">
      <w:pPr>
        <w:ind w:leftChars="200" w:left="638" w:hangingChars="100" w:hanging="213"/>
        <w:jc w:val="left"/>
        <w:rPr>
          <w:color w:val="000000" w:themeColor="text1"/>
        </w:rPr>
      </w:pPr>
      <w:r w:rsidRPr="009B2A20">
        <w:rPr>
          <w:rFonts w:hint="eastAsia"/>
          <w:color w:val="000000" w:themeColor="text1"/>
        </w:rPr>
        <w:t xml:space="preserve">④　</w:t>
      </w:r>
      <w:r w:rsidR="00A33780" w:rsidRPr="009B2A20">
        <w:rPr>
          <w:rFonts w:hint="eastAsia"/>
          <w:color w:val="000000" w:themeColor="text1"/>
        </w:rPr>
        <w:t>公立保育所・幼稚園・認定こども園の保育士等について、地方交付税で措置されている財源を用い処遇改善を行うこと。とりわけ会計年度任用職員の保育士等の処遇改善を確実に行うこと。</w:t>
      </w:r>
    </w:p>
    <w:p w14:paraId="10850572" w14:textId="4DC548AD" w:rsidR="00243A2F" w:rsidRPr="009B2A20" w:rsidRDefault="001A6847" w:rsidP="006455CE">
      <w:pPr>
        <w:ind w:leftChars="200" w:left="638" w:hangingChars="100" w:hanging="213"/>
        <w:jc w:val="left"/>
        <w:rPr>
          <w:color w:val="000000" w:themeColor="text1"/>
        </w:rPr>
      </w:pPr>
      <w:r w:rsidRPr="009B2A20">
        <w:rPr>
          <w:rFonts w:hint="eastAsia"/>
          <w:color w:val="000000" w:themeColor="text1"/>
        </w:rPr>
        <w:t>⑤</w:t>
      </w:r>
      <w:r w:rsidR="00243A2F" w:rsidRPr="009B2A20">
        <w:rPr>
          <w:rFonts w:hint="eastAsia"/>
          <w:color w:val="000000" w:themeColor="text1"/>
        </w:rPr>
        <w:t xml:space="preserve">　退職した保育士の後任を正規で確保すること。</w:t>
      </w:r>
    </w:p>
    <w:p w14:paraId="5A2EB1B7" w14:textId="610E65B0" w:rsidR="00243A2F" w:rsidRPr="009B2A20" w:rsidRDefault="001A6847" w:rsidP="006455CE">
      <w:pPr>
        <w:ind w:leftChars="200" w:left="638" w:hangingChars="100" w:hanging="213"/>
        <w:jc w:val="left"/>
        <w:rPr>
          <w:color w:val="000000" w:themeColor="text1"/>
        </w:rPr>
      </w:pPr>
      <w:r w:rsidRPr="009B2A20">
        <w:rPr>
          <w:rFonts w:hint="eastAsia"/>
          <w:color w:val="000000" w:themeColor="text1"/>
        </w:rPr>
        <w:t>⑥</w:t>
      </w:r>
      <w:r w:rsidR="00243A2F" w:rsidRPr="009B2A20">
        <w:rPr>
          <w:rFonts w:hint="eastAsia"/>
          <w:color w:val="000000" w:themeColor="text1"/>
        </w:rPr>
        <w:t xml:space="preserve">　障</w:t>
      </w:r>
      <w:r w:rsidRPr="009B2A20">
        <w:rPr>
          <w:rFonts w:hint="eastAsia"/>
          <w:color w:val="000000" w:themeColor="text1"/>
        </w:rPr>
        <w:t>がい</w:t>
      </w:r>
      <w:r w:rsidR="00243A2F" w:rsidRPr="009B2A20">
        <w:rPr>
          <w:rFonts w:hint="eastAsia"/>
          <w:color w:val="000000" w:themeColor="text1"/>
        </w:rPr>
        <w:t>児等、特別の支援が必要な子どもへの保育・教育を充実するための保育士等の人員を配置すること。</w:t>
      </w:r>
    </w:p>
    <w:p w14:paraId="4C64A860" w14:textId="28513202" w:rsidR="00243A2F" w:rsidRPr="009B2A20" w:rsidRDefault="001A6847" w:rsidP="006455CE">
      <w:pPr>
        <w:ind w:leftChars="200" w:left="638" w:hangingChars="100" w:hanging="213"/>
        <w:jc w:val="left"/>
        <w:rPr>
          <w:color w:val="000000" w:themeColor="text1"/>
        </w:rPr>
      </w:pPr>
      <w:r w:rsidRPr="009B2A20">
        <w:rPr>
          <w:rFonts w:hint="eastAsia"/>
          <w:color w:val="000000" w:themeColor="text1"/>
        </w:rPr>
        <w:t>⑦</w:t>
      </w:r>
      <w:r w:rsidR="00243A2F" w:rsidRPr="009B2A20">
        <w:rPr>
          <w:rFonts w:hint="eastAsia"/>
          <w:color w:val="000000" w:themeColor="text1"/>
        </w:rPr>
        <w:t xml:space="preserve">　保護者や地域の子育て支援を充実するための保育士等の人員を配置すること。</w:t>
      </w:r>
    </w:p>
    <w:p w14:paraId="4C9C3E1F" w14:textId="4549B51F"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⑧</w:t>
      </w:r>
      <w:r w:rsidRPr="009B2A20">
        <w:rPr>
          <w:rFonts w:hint="eastAsia"/>
          <w:color w:val="000000" w:themeColor="text1"/>
        </w:rPr>
        <w:t xml:space="preserve">　新規正規職員の採用にあたっては、男女共同参画の観点を重視すること。</w:t>
      </w:r>
    </w:p>
    <w:p w14:paraId="2107FD89" w14:textId="61483299" w:rsidR="00243A2F" w:rsidRPr="009B2A20" w:rsidRDefault="001A6847" w:rsidP="006455CE">
      <w:pPr>
        <w:ind w:leftChars="200" w:left="638" w:hangingChars="100" w:hanging="213"/>
        <w:jc w:val="left"/>
        <w:rPr>
          <w:color w:val="000000" w:themeColor="text1"/>
        </w:rPr>
      </w:pPr>
      <w:r w:rsidRPr="009B2A20">
        <w:rPr>
          <w:rFonts w:hint="eastAsia"/>
          <w:color w:val="000000" w:themeColor="text1"/>
        </w:rPr>
        <w:t>⑨</w:t>
      </w:r>
      <w:r w:rsidR="00243A2F" w:rsidRPr="009B2A20">
        <w:rPr>
          <w:rFonts w:hint="eastAsia"/>
          <w:color w:val="000000" w:themeColor="text1"/>
        </w:rPr>
        <w:t xml:space="preserve">　放課後児童クラブ（学童保育）の待機児童を解消するため、施設の整備と放課後児童支援員の処遇改善を通じた人材確保を行うこと。また、安全で質の高い学童保育ができるよう、放課後児童支援員の人員・資格基準を参酌以下とする条例を定めないこと。</w:t>
      </w:r>
    </w:p>
    <w:p w14:paraId="4A96352E" w14:textId="5A0B08ED"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⑩</w:t>
      </w:r>
      <w:r w:rsidRPr="009B2A20">
        <w:rPr>
          <w:rFonts w:hint="eastAsia"/>
          <w:color w:val="000000" w:themeColor="text1"/>
        </w:rPr>
        <w:t xml:space="preserve">　老朽化した保育所等の公立福祉施設について、早期に建て替える</w:t>
      </w:r>
      <w:r w:rsidR="003B61B4" w:rsidRPr="009B2A20">
        <w:rPr>
          <w:rFonts w:hint="eastAsia"/>
          <w:color w:val="000000" w:themeColor="text1"/>
        </w:rPr>
        <w:t>とともに、公立保育所の役割や責任の重要性を鑑み、安易な民営化を行わないこと。</w:t>
      </w:r>
    </w:p>
    <w:p w14:paraId="7F82F954" w14:textId="78263F44" w:rsidR="00243A2F" w:rsidRPr="009B2A20" w:rsidRDefault="001A6847" w:rsidP="006455CE">
      <w:pPr>
        <w:ind w:leftChars="200" w:left="638" w:hangingChars="100" w:hanging="213"/>
        <w:jc w:val="left"/>
        <w:rPr>
          <w:color w:val="000000" w:themeColor="text1"/>
        </w:rPr>
      </w:pPr>
      <w:r w:rsidRPr="009B2A20">
        <w:rPr>
          <w:rFonts w:hint="eastAsia"/>
          <w:color w:val="000000" w:themeColor="text1"/>
        </w:rPr>
        <w:t>⑪</w:t>
      </w:r>
      <w:r w:rsidR="00243A2F" w:rsidRPr="009B2A20">
        <w:rPr>
          <w:rFonts w:hint="eastAsia"/>
          <w:color w:val="000000" w:themeColor="text1"/>
        </w:rPr>
        <w:t xml:space="preserve">　震災および災害時の避難や運営を想定した人員を配置し、防災マニュアルを作成すること。</w:t>
      </w:r>
    </w:p>
    <w:p w14:paraId="5EA400A1" w14:textId="77777777" w:rsidR="00243A2F" w:rsidRPr="009B2A20" w:rsidRDefault="00243A2F" w:rsidP="00FA71EB">
      <w:pPr>
        <w:jc w:val="left"/>
        <w:rPr>
          <w:color w:val="000000" w:themeColor="text1"/>
        </w:rPr>
      </w:pPr>
    </w:p>
    <w:p w14:paraId="54B8F6BB" w14:textId="77F8B502" w:rsidR="00243A2F" w:rsidRPr="009B2A20" w:rsidRDefault="00243A2F" w:rsidP="00FA71EB">
      <w:pPr>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 xml:space="preserve">　＜児童相談所、市町村児童相談窓口関係＞</w:t>
      </w:r>
    </w:p>
    <w:p w14:paraId="56DE4065" w14:textId="3CEC61A5" w:rsidR="00243A2F" w:rsidRPr="009B2A20" w:rsidRDefault="001A6847" w:rsidP="006455CE">
      <w:pPr>
        <w:ind w:leftChars="200" w:left="638" w:hangingChars="100" w:hanging="213"/>
        <w:jc w:val="left"/>
        <w:rPr>
          <w:color w:val="000000" w:themeColor="text1"/>
        </w:rPr>
      </w:pPr>
      <w:r w:rsidRPr="009B2A20">
        <w:rPr>
          <w:rFonts w:hint="eastAsia"/>
          <w:color w:val="000000" w:themeColor="text1"/>
        </w:rPr>
        <w:t>①</w:t>
      </w:r>
      <w:r w:rsidR="00243A2F" w:rsidRPr="009B2A20">
        <w:rPr>
          <w:rFonts w:hint="eastAsia"/>
          <w:color w:val="000000" w:themeColor="text1"/>
        </w:rPr>
        <w:t xml:space="preserve">　</w:t>
      </w:r>
      <w:r w:rsidR="003B61B4" w:rsidRPr="009B2A20">
        <w:rPr>
          <w:rFonts w:hint="eastAsia"/>
          <w:color w:val="000000" w:themeColor="text1"/>
        </w:rPr>
        <w:t>児童福祉司、児童心理司の配置については、「新たな児童虐待防止対策体制総合プラン」に基づく増員に対応する人件費分が財源確保される予定であることから、それに見あう人員配置を行うこと。</w:t>
      </w:r>
    </w:p>
    <w:p w14:paraId="27594214" w14:textId="3D3B77A5" w:rsidR="00243A2F" w:rsidRPr="009B2A20" w:rsidRDefault="001A6847" w:rsidP="006455CE">
      <w:pPr>
        <w:ind w:leftChars="200" w:left="638" w:hangingChars="100" w:hanging="213"/>
        <w:jc w:val="left"/>
        <w:rPr>
          <w:color w:val="000000" w:themeColor="text1"/>
        </w:rPr>
      </w:pPr>
      <w:r w:rsidRPr="009B2A20">
        <w:rPr>
          <w:rFonts w:hint="eastAsia"/>
          <w:color w:val="000000" w:themeColor="text1"/>
        </w:rPr>
        <w:t xml:space="preserve">②　</w:t>
      </w:r>
      <w:r w:rsidR="00243A2F" w:rsidRPr="009B2A20">
        <w:rPr>
          <w:rFonts w:hint="eastAsia"/>
          <w:color w:val="000000" w:themeColor="text1"/>
        </w:rPr>
        <w:t>児童福祉司と児童心理司の配置を１対１とすることを基本とし、当面は最低でも３対２以上とすること。</w:t>
      </w:r>
    </w:p>
    <w:p w14:paraId="2648B583" w14:textId="4E45CACE"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③</w:t>
      </w:r>
      <w:r w:rsidRPr="009B2A20">
        <w:rPr>
          <w:rFonts w:hint="eastAsia"/>
          <w:color w:val="000000" w:themeColor="text1"/>
        </w:rPr>
        <w:t xml:space="preserve">　一時保護所の処遇改善と人員確保に取り組むこと。</w:t>
      </w:r>
    </w:p>
    <w:p w14:paraId="4E681790" w14:textId="07C018BE" w:rsidR="00243A2F" w:rsidRPr="009B2A20" w:rsidRDefault="00E7304B" w:rsidP="006455CE">
      <w:pPr>
        <w:ind w:leftChars="100" w:left="638" w:hangingChars="200" w:hanging="425"/>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④</w:t>
      </w:r>
      <w:r w:rsidR="00243A2F" w:rsidRPr="009B2A20">
        <w:rPr>
          <w:rFonts w:hint="eastAsia"/>
          <w:color w:val="000000" w:themeColor="text1"/>
        </w:rPr>
        <w:t xml:space="preserve">　</w:t>
      </w:r>
      <w:r w:rsidR="00243A2F" w:rsidRPr="009B2A20">
        <w:rPr>
          <w:rFonts w:hAnsi="ＭＳ 明朝" w:hint="eastAsia"/>
          <w:color w:val="000000" w:themeColor="text1"/>
        </w:rPr>
        <w:t>児童相談所に勤務する児童福祉司・児童心理司・保健師・一時保護所職員の特殊勤務（業務）手当について、地方交付税・措置費により月額２万円相当の予算が確保されていることから、同等以上の処遇改善を行うこと。</w:t>
      </w:r>
    </w:p>
    <w:p w14:paraId="0A5CD944" w14:textId="3C8AC891" w:rsidR="00243A2F" w:rsidRPr="009B2A20" w:rsidRDefault="001A6847" w:rsidP="006455CE">
      <w:pPr>
        <w:ind w:leftChars="200" w:left="638" w:hangingChars="100" w:hanging="213"/>
        <w:jc w:val="left"/>
        <w:rPr>
          <w:color w:val="000000" w:themeColor="text1"/>
        </w:rPr>
      </w:pPr>
      <w:r w:rsidRPr="009B2A20">
        <w:rPr>
          <w:rFonts w:hint="eastAsia"/>
          <w:color w:val="000000" w:themeColor="text1"/>
        </w:rPr>
        <w:t>⑤</w:t>
      </w:r>
      <w:r w:rsidR="00243A2F" w:rsidRPr="009B2A20">
        <w:rPr>
          <w:rFonts w:hint="eastAsia"/>
          <w:color w:val="000000" w:themeColor="text1"/>
        </w:rPr>
        <w:t xml:space="preserve">　市町村相談窓口への専門職配置など人員体制強化を行うこと。また、法改正により自治体に設置が</w:t>
      </w:r>
      <w:r w:rsidR="003B61B4" w:rsidRPr="009B2A20">
        <w:rPr>
          <w:rFonts w:hint="eastAsia"/>
          <w:color w:val="000000" w:themeColor="text1"/>
        </w:rPr>
        <w:t>努力義務とされた「子ども家庭センター」について、全市区町村に設置するとの国の方針に基づき、所要の措置を講じること。</w:t>
      </w:r>
    </w:p>
    <w:p w14:paraId="2707B309" w14:textId="77777777" w:rsidR="00243A2F" w:rsidRPr="009B2A20" w:rsidRDefault="00243A2F" w:rsidP="00FA71EB">
      <w:pPr>
        <w:jc w:val="left"/>
        <w:rPr>
          <w:rFonts w:asciiTheme="majorEastAsia" w:eastAsiaTheme="majorEastAsia" w:hAnsiTheme="majorEastAsia"/>
          <w:color w:val="000000" w:themeColor="text1"/>
        </w:rPr>
      </w:pPr>
    </w:p>
    <w:p w14:paraId="31AB7B25" w14:textId="77777777" w:rsidR="00777FE0" w:rsidRPr="009B2A20" w:rsidRDefault="00243A2F" w:rsidP="00777FE0">
      <w:pPr>
        <w:ind w:firstLineChars="100" w:firstLine="213"/>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＜介護関係＞</w:t>
      </w:r>
    </w:p>
    <w:p w14:paraId="6B5FFCF4" w14:textId="40237119" w:rsidR="00243A2F" w:rsidRPr="009B2A20" w:rsidRDefault="001A6847" w:rsidP="00777FE0">
      <w:pPr>
        <w:ind w:leftChars="200" w:left="638" w:hangingChars="100" w:hanging="213"/>
        <w:jc w:val="left"/>
        <w:rPr>
          <w:rFonts w:asciiTheme="majorEastAsia" w:eastAsiaTheme="majorEastAsia" w:hAnsiTheme="majorEastAsia"/>
          <w:color w:val="000000" w:themeColor="text1"/>
        </w:rPr>
      </w:pPr>
      <w:r w:rsidRPr="009B2A20">
        <w:rPr>
          <w:rFonts w:hint="eastAsia"/>
          <w:color w:val="000000" w:themeColor="text1"/>
        </w:rPr>
        <w:t>①</w:t>
      </w:r>
      <w:r w:rsidR="00243A2F" w:rsidRPr="009B2A20">
        <w:rPr>
          <w:rFonts w:hint="eastAsia"/>
          <w:color w:val="000000" w:themeColor="text1"/>
        </w:rPr>
        <w:t xml:space="preserve">　介護職員等特定処遇改善加算</w:t>
      </w:r>
      <w:r w:rsidR="00712F92" w:rsidRPr="009B2A20">
        <w:rPr>
          <w:rFonts w:hint="eastAsia"/>
          <w:color w:val="000000" w:themeColor="text1"/>
        </w:rPr>
        <w:t>の配分ルールの緩和や</w:t>
      </w:r>
      <w:r w:rsidR="00243A2F" w:rsidRPr="009B2A20">
        <w:rPr>
          <w:rFonts w:hint="eastAsia"/>
          <w:color w:val="000000" w:themeColor="text1"/>
        </w:rPr>
        <w:t>介護職員処遇改善加算</w:t>
      </w:r>
      <w:r w:rsidR="00712F92" w:rsidRPr="009B2A20">
        <w:rPr>
          <w:rFonts w:hint="eastAsia"/>
          <w:color w:val="000000" w:themeColor="text1"/>
        </w:rPr>
        <w:t>を含め</w:t>
      </w:r>
      <w:r w:rsidR="008765C4" w:rsidRPr="009B2A20">
        <w:rPr>
          <w:rFonts w:hint="eastAsia"/>
          <w:color w:val="000000" w:themeColor="text1"/>
        </w:rPr>
        <w:t>た職場環境要件が強化されたことを踏まえ、</w:t>
      </w:r>
      <w:r w:rsidR="00243A2F" w:rsidRPr="009B2A20">
        <w:rPr>
          <w:rFonts w:hint="eastAsia"/>
          <w:color w:val="000000" w:themeColor="text1"/>
        </w:rPr>
        <w:t>介護労働者の処遇改善をはかるとともに、人材確保をはかること。</w:t>
      </w:r>
      <w:r w:rsidR="008765C4" w:rsidRPr="009B2A20">
        <w:rPr>
          <w:rFonts w:hint="eastAsia"/>
          <w:color w:val="000000" w:themeColor="text1"/>
        </w:rPr>
        <w:t>また、パートタイム・有期雇用労働法の全面施行に伴う同一労働同一賃金に基づき、非正規職員の不合理な待遇差の改善を行うこと。</w:t>
      </w:r>
    </w:p>
    <w:p w14:paraId="0661E2F2" w14:textId="3B658162"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w:t>
      </w:r>
      <w:r w:rsidR="00282F08" w:rsidRPr="009B2A20">
        <w:rPr>
          <w:rFonts w:hint="eastAsia"/>
          <w:color w:val="000000" w:themeColor="text1"/>
        </w:rPr>
        <w:t>②</w:t>
      </w:r>
      <w:r w:rsidRPr="009B2A20">
        <w:rPr>
          <w:rFonts w:hint="eastAsia"/>
          <w:color w:val="000000" w:themeColor="text1"/>
        </w:rPr>
        <w:t xml:space="preserve">　地域包括支援センターの機能強化と財源を確保すること。また、基幹型地域包括支援センターを設置するにあたっては直営で行うこと。</w:t>
      </w:r>
    </w:p>
    <w:p w14:paraId="744C0805" w14:textId="612FE505"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282F08" w:rsidRPr="009B2A20">
        <w:rPr>
          <w:rFonts w:hint="eastAsia"/>
          <w:color w:val="000000" w:themeColor="text1"/>
        </w:rPr>
        <w:t xml:space="preserve">　③</w:t>
      </w:r>
      <w:r w:rsidRPr="009B2A20">
        <w:rPr>
          <w:rFonts w:hint="eastAsia"/>
          <w:color w:val="000000" w:themeColor="text1"/>
        </w:rPr>
        <w:t xml:space="preserve">　障</w:t>
      </w:r>
      <w:r w:rsidR="001A6847" w:rsidRPr="009B2A20">
        <w:rPr>
          <w:rFonts w:hint="eastAsia"/>
          <w:color w:val="000000" w:themeColor="text1"/>
        </w:rPr>
        <w:t>がい</w:t>
      </w:r>
      <w:r w:rsidRPr="009B2A20">
        <w:rPr>
          <w:rFonts w:hint="eastAsia"/>
          <w:color w:val="000000" w:themeColor="text1"/>
        </w:rPr>
        <w:t>児・者が施設から地域で生活するために、必要な支援を行うこと。また、支援のために、児童・障</w:t>
      </w:r>
      <w:r w:rsidR="001A6847" w:rsidRPr="009B2A20">
        <w:rPr>
          <w:rFonts w:hint="eastAsia"/>
          <w:color w:val="000000" w:themeColor="text1"/>
        </w:rPr>
        <w:t>がい</w:t>
      </w:r>
      <w:r w:rsidRPr="009B2A20">
        <w:rPr>
          <w:rFonts w:hint="eastAsia"/>
          <w:color w:val="000000" w:themeColor="text1"/>
        </w:rPr>
        <w:t>者福祉担当部署における専門職確保等の人員配置強化と財源を確保すること。</w:t>
      </w:r>
    </w:p>
    <w:p w14:paraId="23DCAB2B" w14:textId="77777777" w:rsidR="00243A2F" w:rsidRPr="009B2A20" w:rsidRDefault="00243A2F" w:rsidP="00FA71EB">
      <w:pPr>
        <w:jc w:val="left"/>
        <w:rPr>
          <w:color w:val="000000" w:themeColor="text1"/>
        </w:rPr>
      </w:pPr>
    </w:p>
    <w:p w14:paraId="639F5421" w14:textId="77777777" w:rsidR="00243A2F" w:rsidRPr="009B2A20" w:rsidRDefault="00243A2F" w:rsidP="00FA71EB">
      <w:pPr>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 xml:space="preserve">　＜生活保護、生活困窮者支援関係＞</w:t>
      </w:r>
    </w:p>
    <w:p w14:paraId="726B6913" w14:textId="77777777"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①</w:t>
      </w:r>
      <w:r w:rsidRPr="009B2A20">
        <w:rPr>
          <w:rFonts w:hint="eastAsia"/>
          <w:color w:val="000000" w:themeColor="text1"/>
        </w:rPr>
        <w:t xml:space="preserve">　福祉事務所の生活保護現業員および査察指導員については、「標準」を上回る職員を配置すること。</w:t>
      </w:r>
    </w:p>
    <w:p w14:paraId="1DAAFE1B" w14:textId="77777777"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②</w:t>
      </w:r>
      <w:r w:rsidRPr="009B2A20">
        <w:rPr>
          <w:rFonts w:hint="eastAsia"/>
          <w:color w:val="000000" w:themeColor="text1"/>
        </w:rPr>
        <w:t xml:space="preserve">　職員の配置にあたっては、社会福祉主事を配置するとともに、無資格者については必ず資格取得に努めるようにすること。</w:t>
      </w:r>
    </w:p>
    <w:p w14:paraId="43E3238E" w14:textId="77777777"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③</w:t>
      </w:r>
      <w:r w:rsidRPr="009B2A20">
        <w:rPr>
          <w:rFonts w:hint="eastAsia"/>
          <w:color w:val="000000" w:themeColor="text1"/>
        </w:rPr>
        <w:t xml:space="preserve">　生活保護業務以外についても、業務実態に見あった体制を確保すること。</w:t>
      </w:r>
    </w:p>
    <w:p w14:paraId="7BD7DEF1" w14:textId="77777777"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④</w:t>
      </w:r>
      <w:r w:rsidRPr="009B2A20">
        <w:rPr>
          <w:rFonts w:hint="eastAsia"/>
          <w:color w:val="000000" w:themeColor="text1"/>
        </w:rPr>
        <w:t xml:space="preserve">　多様な相談業務に対応するため、相談員の充実をはかること。</w:t>
      </w:r>
    </w:p>
    <w:p w14:paraId="2390B405" w14:textId="77777777"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⑤</w:t>
      </w:r>
      <w:r w:rsidRPr="009B2A20">
        <w:rPr>
          <w:rFonts w:hint="eastAsia"/>
          <w:color w:val="000000" w:themeColor="text1"/>
        </w:rPr>
        <w:t xml:space="preserve">　生活困窮者自立支援事業における任意事業を実施すること。とくに、子どもの学習・生活支援事業については、貧困の連鎖や児童虐待を予防するために有効であるため、他の事業に優先して実施すること。</w:t>
      </w:r>
    </w:p>
    <w:p w14:paraId="0156F006" w14:textId="77777777" w:rsidR="00243A2F" w:rsidRPr="009B2A20" w:rsidRDefault="00243A2F" w:rsidP="00FA71EB">
      <w:pPr>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 xml:space="preserve">　</w:t>
      </w:r>
    </w:p>
    <w:p w14:paraId="7F42BF3D" w14:textId="77777777" w:rsidR="00243A2F" w:rsidRPr="009B2A20" w:rsidRDefault="00243A2F" w:rsidP="00FA71EB">
      <w:pPr>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 xml:space="preserve">　＜社会福祉施設関係＞</w:t>
      </w:r>
    </w:p>
    <w:p w14:paraId="3EAF75AE" w14:textId="77777777"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①</w:t>
      </w:r>
      <w:r w:rsidRPr="009B2A20">
        <w:rPr>
          <w:rFonts w:hint="eastAsia"/>
          <w:color w:val="000000" w:themeColor="text1"/>
        </w:rPr>
        <w:t xml:space="preserve">　医療行為の提供にあたっては、必要とする専門職・人員および連携体制を確保すること。</w:t>
      </w:r>
    </w:p>
    <w:p w14:paraId="6C427697" w14:textId="77777777"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②</w:t>
      </w:r>
      <w:r w:rsidRPr="009B2A20">
        <w:rPr>
          <w:rFonts w:hint="eastAsia"/>
          <w:color w:val="000000" w:themeColor="text1"/>
        </w:rPr>
        <w:t xml:space="preserve">　震災、災害、急病（夜間を含む）による避難等を想定した人員を配置すること。</w:t>
      </w:r>
    </w:p>
    <w:p w14:paraId="4CCC6BA7" w14:textId="77777777"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③</w:t>
      </w:r>
      <w:r w:rsidRPr="009B2A20">
        <w:rPr>
          <w:rFonts w:hint="eastAsia"/>
          <w:color w:val="000000" w:themeColor="text1"/>
        </w:rPr>
        <w:t xml:space="preserve">　</w:t>
      </w:r>
      <w:r w:rsidRPr="009B2A20">
        <w:rPr>
          <w:color w:val="000000" w:themeColor="text1"/>
        </w:rPr>
        <w:t>社会福祉法の規定により、社会福祉法人が毎会計年度、算出しなければならない</w:t>
      </w:r>
      <w:r w:rsidRPr="009B2A20">
        <w:rPr>
          <w:rFonts w:hint="eastAsia"/>
          <w:color w:val="000000" w:themeColor="text1"/>
        </w:rPr>
        <w:t>社会福祉充実財産（いわゆる内部留保）の活用については、厚生労働省が示す第１順位によって、以下の改善を行うこと。</w:t>
      </w:r>
    </w:p>
    <w:p w14:paraId="594AB59E" w14:textId="77777777" w:rsidR="00243A2F" w:rsidRPr="009B2A20" w:rsidRDefault="00243A2F" w:rsidP="00FA71EB">
      <w:pPr>
        <w:jc w:val="left"/>
        <w:rPr>
          <w:color w:val="000000" w:themeColor="text1"/>
        </w:rPr>
      </w:pPr>
      <w:r w:rsidRPr="009B2A20">
        <w:rPr>
          <w:rFonts w:hint="eastAsia"/>
          <w:color w:val="000000" w:themeColor="text1"/>
        </w:rPr>
        <w:t xml:space="preserve">　　　ア　職員の賃金を改善すること。</w:t>
      </w:r>
    </w:p>
    <w:p w14:paraId="222640F9" w14:textId="77777777" w:rsidR="00243A2F" w:rsidRPr="009B2A20" w:rsidRDefault="001A6847" w:rsidP="00FA71EB">
      <w:pPr>
        <w:ind w:left="850" w:hangingChars="400" w:hanging="850"/>
        <w:jc w:val="left"/>
        <w:rPr>
          <w:color w:val="000000" w:themeColor="text1"/>
        </w:rPr>
      </w:pPr>
      <w:r w:rsidRPr="009B2A20">
        <w:rPr>
          <w:rFonts w:hint="eastAsia"/>
          <w:color w:val="000000" w:themeColor="text1"/>
        </w:rPr>
        <w:t xml:space="preserve">　　</w:t>
      </w:r>
      <w:r w:rsidR="00243A2F" w:rsidRPr="009B2A20">
        <w:rPr>
          <w:rFonts w:hint="eastAsia"/>
          <w:color w:val="000000" w:themeColor="text1"/>
        </w:rPr>
        <w:t xml:space="preserve">　イ　現場実態に応じた人員や専門職の配置を確保すること。</w:t>
      </w:r>
    </w:p>
    <w:p w14:paraId="30974A61" w14:textId="77777777" w:rsidR="00243A2F" w:rsidRPr="009B2A20" w:rsidRDefault="001A6847" w:rsidP="00FA71EB">
      <w:pPr>
        <w:ind w:leftChars="200" w:left="638" w:hangingChars="100" w:hanging="213"/>
        <w:jc w:val="left"/>
        <w:rPr>
          <w:color w:val="000000" w:themeColor="text1"/>
        </w:rPr>
      </w:pPr>
      <w:r w:rsidRPr="009B2A20">
        <w:rPr>
          <w:rFonts w:hint="eastAsia"/>
          <w:color w:val="000000" w:themeColor="text1"/>
        </w:rPr>
        <w:t>④</w:t>
      </w:r>
      <w:r w:rsidR="00243A2F" w:rsidRPr="009B2A20">
        <w:rPr>
          <w:rFonts w:hint="eastAsia"/>
          <w:color w:val="000000" w:themeColor="text1"/>
        </w:rPr>
        <w:t xml:space="preserve">　キャリアアップの仕組みや休暇等を整備し、働き続けられる職場づくりを行うこと。</w:t>
      </w:r>
    </w:p>
    <w:p w14:paraId="370D2E60" w14:textId="4E5BB03B" w:rsidR="00243A2F" w:rsidRPr="009B2A20" w:rsidRDefault="00243A2F" w:rsidP="00FA71EB">
      <w:pPr>
        <w:ind w:left="638" w:hangingChars="300" w:hanging="638"/>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⑤</w:t>
      </w:r>
      <w:r w:rsidR="003B61B4" w:rsidRPr="009B2A20">
        <w:rPr>
          <w:rFonts w:hint="eastAsia"/>
          <w:color w:val="000000" w:themeColor="text1"/>
        </w:rPr>
        <w:t xml:space="preserve">　社会福祉充実財産の活用方法</w:t>
      </w:r>
      <w:r w:rsidRPr="009B2A20">
        <w:rPr>
          <w:rFonts w:hint="eastAsia"/>
          <w:color w:val="000000" w:themeColor="text1"/>
        </w:rPr>
        <w:t>や職場環境の整備にあたっては、労働組合と協議すること。</w:t>
      </w:r>
    </w:p>
    <w:p w14:paraId="0FB8E920" w14:textId="77777777" w:rsidR="00243A2F" w:rsidRPr="009B2A20" w:rsidRDefault="00243A2F" w:rsidP="00FA71EB">
      <w:pPr>
        <w:ind w:left="638" w:hangingChars="300" w:hanging="638"/>
        <w:jc w:val="left"/>
        <w:rPr>
          <w:color w:val="000000" w:themeColor="text1"/>
        </w:rPr>
      </w:pPr>
    </w:p>
    <w:p w14:paraId="43D438B5" w14:textId="77777777" w:rsidR="00243A2F" w:rsidRPr="009B2A20" w:rsidRDefault="00FC5CDF" w:rsidP="00E7304B">
      <w:pPr>
        <w:ind w:firstLineChars="100" w:firstLine="213"/>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（３）</w:t>
      </w:r>
      <w:r w:rsidR="00243A2F" w:rsidRPr="009B2A20">
        <w:rPr>
          <w:rFonts w:asciiTheme="majorEastAsia" w:eastAsiaTheme="majorEastAsia" w:hAnsiTheme="majorEastAsia" w:hint="eastAsia"/>
          <w:color w:val="000000" w:themeColor="text1"/>
        </w:rPr>
        <w:t>地域医療の確保と充実</w:t>
      </w:r>
    </w:p>
    <w:p w14:paraId="3F90478E" w14:textId="77777777" w:rsidR="00243A2F" w:rsidRPr="009B2A20" w:rsidRDefault="001A6847" w:rsidP="00E7304B">
      <w:pPr>
        <w:ind w:firstLineChars="300" w:firstLine="638"/>
        <w:jc w:val="left"/>
        <w:rPr>
          <w:color w:val="000000" w:themeColor="text1"/>
        </w:rPr>
      </w:pPr>
      <w:r w:rsidRPr="009B2A20">
        <w:rPr>
          <w:rFonts w:hint="eastAsia"/>
          <w:color w:val="000000" w:themeColor="text1"/>
        </w:rPr>
        <w:t>①</w:t>
      </w:r>
      <w:r w:rsidR="00243A2F" w:rsidRPr="009B2A20">
        <w:rPr>
          <w:rFonts w:hint="eastAsia"/>
          <w:color w:val="000000" w:themeColor="text1"/>
        </w:rPr>
        <w:t xml:space="preserve">　地域の医療機関を確保し、医療過疎をつくらないこと。</w:t>
      </w:r>
    </w:p>
    <w:p w14:paraId="1D15D739" w14:textId="6B0410F3" w:rsidR="00243A2F" w:rsidRPr="009B2A20" w:rsidRDefault="00243A2F" w:rsidP="00E7304B">
      <w:pPr>
        <w:ind w:left="850" w:hangingChars="400" w:hanging="850"/>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w:t>
      </w:r>
      <w:r w:rsidR="00E7304B" w:rsidRPr="009B2A20">
        <w:rPr>
          <w:rFonts w:hint="eastAsia"/>
          <w:color w:val="000000" w:themeColor="text1"/>
        </w:rPr>
        <w:t xml:space="preserve">　</w:t>
      </w:r>
      <w:r w:rsidR="001A6847" w:rsidRPr="009B2A20">
        <w:rPr>
          <w:rFonts w:hint="eastAsia"/>
          <w:color w:val="000000" w:themeColor="text1"/>
        </w:rPr>
        <w:t>②</w:t>
      </w:r>
      <w:r w:rsidRPr="009B2A20">
        <w:rPr>
          <w:rFonts w:hint="eastAsia"/>
          <w:color w:val="000000" w:themeColor="text1"/>
        </w:rPr>
        <w:t xml:space="preserve">　地域医療構想調整会議</w:t>
      </w:r>
      <w:r w:rsidR="003B61B4" w:rsidRPr="009B2A20">
        <w:rPr>
          <w:rFonts w:hint="eastAsia"/>
          <w:color w:val="000000" w:themeColor="text1"/>
        </w:rPr>
        <w:t>においては、大規模災害や感染症の拡大時に対応できるよう、平時から地域における医療機関等の連携や役割分担を意識した議論を行うこと。</w:t>
      </w:r>
    </w:p>
    <w:p w14:paraId="69EE67DE" w14:textId="77777777" w:rsidR="00243A2F" w:rsidRPr="009B2A20" w:rsidRDefault="00243A2F" w:rsidP="00E7304B">
      <w:pPr>
        <w:ind w:left="850" w:hangingChars="400" w:hanging="850"/>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w:t>
      </w:r>
      <w:r w:rsidR="00E7304B" w:rsidRPr="009B2A20">
        <w:rPr>
          <w:rFonts w:hint="eastAsia"/>
          <w:color w:val="000000" w:themeColor="text1"/>
        </w:rPr>
        <w:t xml:space="preserve">　</w:t>
      </w:r>
      <w:r w:rsidR="001A6847" w:rsidRPr="009B2A20">
        <w:rPr>
          <w:rFonts w:hint="eastAsia"/>
          <w:color w:val="000000" w:themeColor="text1"/>
        </w:rPr>
        <w:t>③</w:t>
      </w:r>
      <w:r w:rsidRPr="009B2A20">
        <w:rPr>
          <w:rFonts w:hint="eastAsia"/>
          <w:color w:val="000000" w:themeColor="text1"/>
        </w:rPr>
        <w:t xml:space="preserve">　公立・公的病院の病床削減や再編・統合などにあたっては、拙速な見直しを行わないこと。</w:t>
      </w:r>
    </w:p>
    <w:p w14:paraId="7A139865" w14:textId="77777777" w:rsidR="00243A2F" w:rsidRPr="009B2A20" w:rsidRDefault="00243A2F" w:rsidP="00E7304B">
      <w:pPr>
        <w:ind w:left="850" w:hangingChars="400" w:hanging="850"/>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w:t>
      </w:r>
      <w:r w:rsidR="00E7304B" w:rsidRPr="009B2A20">
        <w:rPr>
          <w:rFonts w:hint="eastAsia"/>
          <w:color w:val="000000" w:themeColor="text1"/>
        </w:rPr>
        <w:t xml:space="preserve">　</w:t>
      </w:r>
      <w:r w:rsidR="001A6847" w:rsidRPr="009B2A20">
        <w:rPr>
          <w:rFonts w:hint="eastAsia"/>
          <w:color w:val="000000" w:themeColor="text1"/>
        </w:rPr>
        <w:t>④</w:t>
      </w:r>
      <w:r w:rsidRPr="009B2A20">
        <w:rPr>
          <w:rFonts w:hint="eastAsia"/>
          <w:color w:val="000000" w:themeColor="text1"/>
        </w:rPr>
        <w:t xml:space="preserve">　地域医療・在宅医療充実のための医師、看護師をはじめとする医療従事者を以下のように確保すること。</w:t>
      </w:r>
    </w:p>
    <w:p w14:paraId="5CCA5858" w14:textId="77777777" w:rsidR="00243A2F" w:rsidRPr="009B2A20" w:rsidRDefault="00243A2F" w:rsidP="00E7304B">
      <w:pPr>
        <w:ind w:left="1063" w:hangingChars="500" w:hanging="1063"/>
        <w:jc w:val="left"/>
        <w:rPr>
          <w:rFonts w:asciiTheme="minorEastAsia" w:eastAsiaTheme="minorEastAsia" w:hAnsiTheme="minorEastAsia"/>
          <w:color w:val="000000" w:themeColor="text1"/>
        </w:rPr>
      </w:pPr>
      <w:r w:rsidRPr="009B2A20">
        <w:rPr>
          <w:rFonts w:hint="eastAsia"/>
          <w:color w:val="000000" w:themeColor="text1"/>
        </w:rPr>
        <w:t xml:space="preserve">　　　</w:t>
      </w:r>
      <w:r w:rsidR="00E7304B" w:rsidRPr="009B2A20">
        <w:rPr>
          <w:rFonts w:hint="eastAsia"/>
          <w:color w:val="000000" w:themeColor="text1"/>
        </w:rPr>
        <w:t xml:space="preserve">　</w:t>
      </w:r>
      <w:r w:rsidR="001A6847" w:rsidRPr="009B2A20">
        <w:rPr>
          <w:rFonts w:hint="eastAsia"/>
          <w:color w:val="000000" w:themeColor="text1"/>
        </w:rPr>
        <w:t>ア</w:t>
      </w:r>
      <w:r w:rsidRPr="009B2A20">
        <w:rPr>
          <w:rFonts w:hint="eastAsia"/>
          <w:color w:val="000000" w:themeColor="text1"/>
        </w:rPr>
        <w:t xml:space="preserve">　職場の勤務環境を改善するとともに、時間外労働を削減し業務量に応じた人員配置を行うこと。</w:t>
      </w:r>
      <w:r w:rsidRPr="009B2A20">
        <w:rPr>
          <w:rFonts w:asciiTheme="minorEastAsia" w:eastAsiaTheme="minorEastAsia" w:hAnsiTheme="minorEastAsia" w:hint="eastAsia"/>
          <w:color w:val="000000" w:themeColor="text1"/>
        </w:rPr>
        <w:t>また、離職理由を調査し、対策を講じること。</w:t>
      </w:r>
    </w:p>
    <w:p w14:paraId="59AC1956" w14:textId="77777777" w:rsidR="00243A2F" w:rsidRPr="009B2A20" w:rsidRDefault="00243A2F" w:rsidP="00E7304B">
      <w:pPr>
        <w:ind w:left="1063" w:hangingChars="500" w:hanging="1063"/>
        <w:jc w:val="left"/>
        <w:rPr>
          <w:color w:val="000000" w:themeColor="text1"/>
        </w:rPr>
      </w:pPr>
      <w:r w:rsidRPr="009B2A20">
        <w:rPr>
          <w:rFonts w:hint="eastAsia"/>
          <w:color w:val="000000" w:themeColor="text1"/>
        </w:rPr>
        <w:t xml:space="preserve">　　　</w:t>
      </w:r>
      <w:r w:rsidR="00E7304B" w:rsidRPr="009B2A20">
        <w:rPr>
          <w:rFonts w:hint="eastAsia"/>
          <w:color w:val="000000" w:themeColor="text1"/>
        </w:rPr>
        <w:t xml:space="preserve">　</w:t>
      </w:r>
      <w:r w:rsidR="001A6847" w:rsidRPr="009B2A20">
        <w:rPr>
          <w:rFonts w:hint="eastAsia"/>
          <w:color w:val="000000" w:themeColor="text1"/>
        </w:rPr>
        <w:t>イ</w:t>
      </w:r>
      <w:r w:rsidRPr="009B2A20">
        <w:rPr>
          <w:rFonts w:hint="eastAsia"/>
          <w:color w:val="000000" w:themeColor="text1"/>
        </w:rPr>
        <w:t xml:space="preserve">　看護職員の夜勤配置は、常に３人以上を原則とすること。</w:t>
      </w:r>
      <w:r w:rsidRPr="009B2A20">
        <w:rPr>
          <w:rFonts w:asciiTheme="minorEastAsia" w:eastAsiaTheme="minorEastAsia" w:hAnsiTheme="minorEastAsia" w:hint="eastAsia"/>
          <w:color w:val="000000" w:themeColor="text1"/>
        </w:rPr>
        <w:t>また、看護配置基準は最低限の運用人数であることを確認し、業務量に対する必要な人員を確保すること。</w:t>
      </w:r>
    </w:p>
    <w:p w14:paraId="3A54CB43" w14:textId="77777777" w:rsidR="00243A2F" w:rsidRPr="009B2A20" w:rsidRDefault="00243A2F" w:rsidP="00E7304B">
      <w:pPr>
        <w:ind w:left="1063" w:hangingChars="500" w:hanging="1063"/>
        <w:jc w:val="left"/>
        <w:rPr>
          <w:color w:val="000000" w:themeColor="text1"/>
        </w:rPr>
      </w:pPr>
      <w:r w:rsidRPr="009B2A20">
        <w:rPr>
          <w:rFonts w:hint="eastAsia"/>
          <w:color w:val="000000" w:themeColor="text1"/>
        </w:rPr>
        <w:t xml:space="preserve">　　　</w:t>
      </w:r>
      <w:r w:rsidR="00E7304B" w:rsidRPr="009B2A20">
        <w:rPr>
          <w:rFonts w:hint="eastAsia"/>
          <w:color w:val="000000" w:themeColor="text1"/>
        </w:rPr>
        <w:t xml:space="preserve">　</w:t>
      </w:r>
      <w:r w:rsidR="001A6847" w:rsidRPr="009B2A20">
        <w:rPr>
          <w:rFonts w:hint="eastAsia"/>
          <w:color w:val="000000" w:themeColor="text1"/>
        </w:rPr>
        <w:t>ウ</w:t>
      </w:r>
      <w:r w:rsidRPr="009B2A20">
        <w:rPr>
          <w:rFonts w:hint="eastAsia"/>
          <w:color w:val="000000" w:themeColor="text1"/>
        </w:rPr>
        <w:t xml:space="preserve">　医事業務については専門業務と位置づけ、人材育成と病院運営強化が可能となる人員配置にすること。</w:t>
      </w:r>
    </w:p>
    <w:p w14:paraId="6206AD11" w14:textId="77777777" w:rsidR="00243A2F" w:rsidRPr="009B2A20" w:rsidRDefault="00243A2F" w:rsidP="00E7304B">
      <w:pPr>
        <w:ind w:left="1063" w:hangingChars="500" w:hanging="1063"/>
        <w:jc w:val="left"/>
        <w:rPr>
          <w:color w:val="000000" w:themeColor="text1"/>
        </w:rPr>
      </w:pPr>
      <w:r w:rsidRPr="009B2A20">
        <w:rPr>
          <w:rFonts w:hint="eastAsia"/>
          <w:color w:val="000000" w:themeColor="text1"/>
        </w:rPr>
        <w:t xml:space="preserve">　　</w:t>
      </w:r>
      <w:r w:rsidR="00E7304B" w:rsidRPr="009B2A20">
        <w:rPr>
          <w:rFonts w:hint="eastAsia"/>
          <w:color w:val="000000" w:themeColor="text1"/>
        </w:rPr>
        <w:t xml:space="preserve">　</w:t>
      </w:r>
      <w:r w:rsidRPr="009B2A20">
        <w:rPr>
          <w:rFonts w:hint="eastAsia"/>
          <w:color w:val="000000" w:themeColor="text1"/>
        </w:rPr>
        <w:t xml:space="preserve">　</w:t>
      </w:r>
      <w:r w:rsidR="001A6847" w:rsidRPr="009B2A20">
        <w:rPr>
          <w:rFonts w:hint="eastAsia"/>
          <w:color w:val="000000" w:themeColor="text1"/>
        </w:rPr>
        <w:t>エ</w:t>
      </w:r>
      <w:r w:rsidRPr="009B2A20">
        <w:rPr>
          <w:rFonts w:hint="eastAsia"/>
          <w:color w:val="000000" w:themeColor="text1"/>
        </w:rPr>
        <w:t xml:space="preserve">　産休・育休・病休・介護休等の欠員状況を常に明らかにし、職種ごとに代替職員</w:t>
      </w:r>
      <w:r w:rsidRPr="009B2A20">
        <w:rPr>
          <w:rFonts w:hint="eastAsia"/>
          <w:color w:val="000000" w:themeColor="text1"/>
        </w:rPr>
        <w:lastRenderedPageBreak/>
        <w:t>の確保を行うなど、欠員を生じさせないこと。育児休業者や夜勤免除者については、予備定数化を行うなどの定数管理を適切に行うこと。</w:t>
      </w:r>
    </w:p>
    <w:p w14:paraId="352A5C50" w14:textId="77777777" w:rsidR="00243A2F" w:rsidRPr="009B2A20" w:rsidRDefault="00243A2F" w:rsidP="00E7304B">
      <w:pPr>
        <w:ind w:left="1063" w:hangingChars="500" w:hanging="1063"/>
        <w:jc w:val="left"/>
        <w:rPr>
          <w:color w:val="000000" w:themeColor="text1"/>
        </w:rPr>
      </w:pPr>
      <w:r w:rsidRPr="009B2A20">
        <w:rPr>
          <w:rFonts w:hint="eastAsia"/>
          <w:color w:val="000000" w:themeColor="text1"/>
        </w:rPr>
        <w:t xml:space="preserve">　　　</w:t>
      </w:r>
      <w:r w:rsidR="00E7304B" w:rsidRPr="009B2A20">
        <w:rPr>
          <w:rFonts w:hint="eastAsia"/>
          <w:color w:val="000000" w:themeColor="text1"/>
        </w:rPr>
        <w:t xml:space="preserve">　</w:t>
      </w:r>
      <w:r w:rsidR="001A6847" w:rsidRPr="009B2A20">
        <w:rPr>
          <w:rFonts w:hint="eastAsia"/>
          <w:color w:val="000000" w:themeColor="text1"/>
        </w:rPr>
        <w:t>オ</w:t>
      </w:r>
      <w:r w:rsidRPr="009B2A20">
        <w:rPr>
          <w:rFonts w:hint="eastAsia"/>
          <w:color w:val="000000" w:themeColor="text1"/>
        </w:rPr>
        <w:t xml:space="preserve">　恒常的業務に携わっている臨時・非常勤等職員の正規職員化をはかり、欠員（臨時職員対応している分も含む）も、速やかに正規職員で解消すること。</w:t>
      </w:r>
    </w:p>
    <w:p w14:paraId="35243B8F" w14:textId="77777777" w:rsidR="00243A2F" w:rsidRPr="009B2A20" w:rsidRDefault="00243A2F" w:rsidP="00E7304B">
      <w:pPr>
        <w:ind w:left="1063" w:hangingChars="500" w:hanging="1063"/>
        <w:jc w:val="left"/>
        <w:rPr>
          <w:color w:val="000000" w:themeColor="text1"/>
        </w:rPr>
      </w:pPr>
      <w:r w:rsidRPr="009B2A20">
        <w:rPr>
          <w:rFonts w:hint="eastAsia"/>
          <w:color w:val="000000" w:themeColor="text1"/>
        </w:rPr>
        <w:t xml:space="preserve">　　　</w:t>
      </w:r>
      <w:r w:rsidR="00E7304B" w:rsidRPr="009B2A20">
        <w:rPr>
          <w:rFonts w:hint="eastAsia"/>
          <w:color w:val="000000" w:themeColor="text1"/>
        </w:rPr>
        <w:t xml:space="preserve">　</w:t>
      </w:r>
      <w:r w:rsidR="001A6847" w:rsidRPr="009B2A20">
        <w:rPr>
          <w:rFonts w:hint="eastAsia"/>
          <w:color w:val="000000" w:themeColor="text1"/>
        </w:rPr>
        <w:t>カ</w:t>
      </w:r>
      <w:r w:rsidRPr="009B2A20">
        <w:rPr>
          <w:rFonts w:hint="eastAsia"/>
          <w:color w:val="000000" w:themeColor="text1"/>
        </w:rPr>
        <w:t xml:space="preserve">　大規模災害などに対する緊急時対応の確立と人員・機材の確保を行うこと。また、人員の少ない夜間やスタッフを招集できない場合を想定したシミュレーション、マニュアルを作成・改定すること。</w:t>
      </w:r>
    </w:p>
    <w:p w14:paraId="4A0DB643" w14:textId="77777777" w:rsidR="00243A2F" w:rsidRPr="009B2A20" w:rsidRDefault="001A6847" w:rsidP="00E7304B">
      <w:pPr>
        <w:ind w:leftChars="300" w:left="851" w:hangingChars="100" w:hanging="213"/>
        <w:jc w:val="left"/>
        <w:rPr>
          <w:color w:val="000000" w:themeColor="text1"/>
        </w:rPr>
      </w:pPr>
      <w:r w:rsidRPr="009B2A20">
        <w:rPr>
          <w:rFonts w:hint="eastAsia"/>
          <w:color w:val="000000" w:themeColor="text1"/>
        </w:rPr>
        <w:t xml:space="preserve">⑤　</w:t>
      </w:r>
      <w:r w:rsidR="00243A2F" w:rsidRPr="009B2A20">
        <w:rPr>
          <w:rFonts w:hint="eastAsia"/>
          <w:color w:val="000000" w:themeColor="text1"/>
        </w:rPr>
        <w:t>大規模災害や新型コロナウイルス感染症の拡大に伴う看護師などの医療従事者派遣について、派遣される職員の安心・安全を確保すること。また、派遣元病院に対して、派遣時や派遣終了後の職員の隔離などによる通常診療への影響に対する必要な支援を求めること。</w:t>
      </w:r>
    </w:p>
    <w:p w14:paraId="0B1615F7" w14:textId="77777777" w:rsidR="00243A2F" w:rsidRPr="009B2A20" w:rsidRDefault="00243A2F" w:rsidP="00FA71EB">
      <w:pPr>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w:t>
      </w:r>
      <w:r w:rsidR="00E7304B" w:rsidRPr="009B2A20">
        <w:rPr>
          <w:rFonts w:hint="eastAsia"/>
          <w:color w:val="000000" w:themeColor="text1"/>
        </w:rPr>
        <w:t xml:space="preserve">　</w:t>
      </w:r>
      <w:r w:rsidR="001A6847" w:rsidRPr="009B2A20">
        <w:rPr>
          <w:rFonts w:hint="eastAsia"/>
          <w:color w:val="000000" w:themeColor="text1"/>
        </w:rPr>
        <w:t>⑥</w:t>
      </w:r>
      <w:r w:rsidRPr="009B2A20">
        <w:rPr>
          <w:rFonts w:hint="eastAsia"/>
          <w:color w:val="000000" w:themeColor="text1"/>
        </w:rPr>
        <w:t xml:space="preserve">　委託業者の変更および委託業務内容の変更が生じる場合は、事前協議を行うこと。</w:t>
      </w:r>
    </w:p>
    <w:p w14:paraId="4C6F4A3F" w14:textId="2349512E" w:rsidR="00CA7E11" w:rsidRPr="009B2A20" w:rsidRDefault="00243A2F" w:rsidP="00CA7E11">
      <w:pPr>
        <w:ind w:left="850" w:hangingChars="400" w:hanging="850"/>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w:t>
      </w:r>
      <w:r w:rsidR="00E7304B" w:rsidRPr="009B2A20">
        <w:rPr>
          <w:rFonts w:hint="eastAsia"/>
          <w:color w:val="000000" w:themeColor="text1"/>
        </w:rPr>
        <w:t xml:space="preserve">　</w:t>
      </w:r>
      <w:r w:rsidR="001A6847" w:rsidRPr="009B2A20">
        <w:rPr>
          <w:rFonts w:hint="eastAsia"/>
          <w:color w:val="000000" w:themeColor="text1"/>
        </w:rPr>
        <w:t>⑦</w:t>
      </w:r>
      <w:r w:rsidRPr="009B2A20">
        <w:rPr>
          <w:rFonts w:hint="eastAsia"/>
          <w:color w:val="000000" w:themeColor="text1"/>
        </w:rPr>
        <w:t xml:space="preserve">　</w:t>
      </w:r>
      <w:r w:rsidR="00CA7E11" w:rsidRPr="009B2A20">
        <w:rPr>
          <w:rFonts w:hint="eastAsia"/>
          <w:color w:val="000000" w:themeColor="text1"/>
        </w:rPr>
        <w:t>看護師の「診療の補助における特定行為」については、現場に混乱が生じないよう、項目の選定や研修のあり方など十分な環境整備を行うこと。</w:t>
      </w:r>
    </w:p>
    <w:p w14:paraId="2D6AD197" w14:textId="5FA96484" w:rsidR="00CA7E11" w:rsidRPr="009B2A20" w:rsidRDefault="00CA7E11" w:rsidP="00CA7E11">
      <w:pPr>
        <w:ind w:left="850" w:hangingChars="400" w:hanging="850"/>
        <w:jc w:val="left"/>
        <w:rPr>
          <w:color w:val="000000" w:themeColor="text1"/>
        </w:rPr>
      </w:pPr>
      <w:r w:rsidRPr="009B2A20">
        <w:rPr>
          <w:rFonts w:hint="eastAsia"/>
          <w:color w:val="000000" w:themeColor="text1"/>
        </w:rPr>
        <w:t xml:space="preserve"> </w:t>
      </w:r>
      <w:r w:rsidRPr="009B2A20">
        <w:rPr>
          <w:rFonts w:hint="eastAsia"/>
          <w:color w:val="000000" w:themeColor="text1"/>
        </w:rPr>
        <w:t xml:space="preserve">　　</w:t>
      </w:r>
      <w:r w:rsidRPr="009B2A20">
        <w:rPr>
          <w:rFonts w:hint="eastAsia"/>
          <w:color w:val="000000" w:themeColor="text1"/>
        </w:rPr>
        <w:t xml:space="preserve"> </w:t>
      </w:r>
      <w:r w:rsidRPr="009B2A20">
        <w:rPr>
          <w:rFonts w:hint="eastAsia"/>
          <w:color w:val="000000" w:themeColor="text1"/>
        </w:rPr>
        <w:t>⑧　医療法改正に伴う医療技術職のタスクシフト・シェアについて、研修に係る費用は医療機関負担とし、所定労働時間外に行われる研修は勤務扱いとすること。また、タスクシフト・シェアを実施していくにあたっては、特定の職種に負担が集中することがないよう、業務量や負担に応じて必要な人員確保すること。</w:t>
      </w:r>
    </w:p>
    <w:p w14:paraId="75F7478C" w14:textId="7F879115" w:rsidR="00CA7E11" w:rsidRPr="009B2A20" w:rsidRDefault="00CA7E11" w:rsidP="00CA7E11">
      <w:pPr>
        <w:ind w:left="850" w:hangingChars="400" w:hanging="850"/>
        <w:jc w:val="left"/>
        <w:rPr>
          <w:color w:val="000000" w:themeColor="text1"/>
        </w:rPr>
      </w:pPr>
      <w:r w:rsidRPr="009B2A20">
        <w:rPr>
          <w:rFonts w:hint="eastAsia"/>
          <w:color w:val="000000" w:themeColor="text1"/>
        </w:rPr>
        <w:t xml:space="preserve">　　　⑨　公立病院に対する繰入れについて最低でも基準分は全額繰り出すこと。新型コロナウイルス感染症などにより収益が悪化した際は、必要となった経費や赤字分は人件費に振替えず、それに見あう額の繰入れを確保すること。</w:t>
      </w:r>
    </w:p>
    <w:p w14:paraId="2A80C0D1" w14:textId="79006FD4" w:rsidR="00CA7E11" w:rsidRPr="009B2A20" w:rsidRDefault="00CA7E11" w:rsidP="00CA7E11">
      <w:pPr>
        <w:ind w:left="850" w:hangingChars="400" w:hanging="850"/>
        <w:jc w:val="left"/>
        <w:rPr>
          <w:color w:val="000000" w:themeColor="text1"/>
        </w:rPr>
      </w:pPr>
      <w:r w:rsidRPr="009B2A20">
        <w:rPr>
          <w:rFonts w:hint="eastAsia"/>
          <w:color w:val="000000" w:themeColor="text1"/>
        </w:rPr>
        <w:t xml:space="preserve">　　　⑩　保健所職員の人員について、最低でも地方交付税算定における衛生費（保健所費、感染対策費、衛生研究費）の積算根拠をもとに算定された職員数を確保するとともに、</w:t>
      </w:r>
      <w:r w:rsidR="009A6C9F" w:rsidRPr="009B2A20">
        <w:rPr>
          <w:rFonts w:hint="eastAsia"/>
          <w:color w:val="000000" w:themeColor="text1"/>
        </w:rPr>
        <w:t>2023</w:t>
      </w:r>
      <w:r w:rsidRPr="009B2A20">
        <w:rPr>
          <w:rFonts w:hint="eastAsia"/>
          <w:color w:val="000000" w:themeColor="text1"/>
        </w:rPr>
        <w:t>年度の地方財政計画で示された増員分を確保すること。また、保健所運営においては、感染症対応だけでなく、地域における健診・検診や健康教育、その支援的な業務を含めて本来的に人員が足りていないため、保健所機能強化にむけ人員確保を行うこと。</w:t>
      </w:r>
    </w:p>
    <w:p w14:paraId="1CCEF4F7" w14:textId="77777777" w:rsidR="00CA7E11" w:rsidRPr="009B2A20" w:rsidRDefault="00CA7E11" w:rsidP="00E7304B">
      <w:pPr>
        <w:ind w:firstLineChars="100" w:firstLine="213"/>
        <w:jc w:val="left"/>
        <w:rPr>
          <w:rFonts w:asciiTheme="majorEastAsia" w:eastAsiaTheme="majorEastAsia" w:hAnsiTheme="majorEastAsia"/>
          <w:color w:val="000000" w:themeColor="text1"/>
        </w:rPr>
      </w:pPr>
    </w:p>
    <w:p w14:paraId="5A0AC783" w14:textId="55AE5A67" w:rsidR="00243A2F" w:rsidRPr="009B2A20" w:rsidRDefault="00FC5CDF" w:rsidP="00E7304B">
      <w:pPr>
        <w:ind w:firstLineChars="100" w:firstLine="213"/>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（４）</w:t>
      </w:r>
      <w:r w:rsidR="00243A2F" w:rsidRPr="009B2A20">
        <w:rPr>
          <w:rFonts w:asciiTheme="majorEastAsia" w:eastAsiaTheme="majorEastAsia" w:hAnsiTheme="majorEastAsia" w:hint="eastAsia"/>
          <w:color w:val="000000" w:themeColor="text1"/>
        </w:rPr>
        <w:t>地域公共交通の確立</w:t>
      </w:r>
    </w:p>
    <w:p w14:paraId="6A94E0E0" w14:textId="77777777" w:rsidR="00243A2F" w:rsidRPr="009B2A20" w:rsidRDefault="00243A2F" w:rsidP="00E7304B">
      <w:pPr>
        <w:ind w:left="850" w:hangingChars="400" w:hanging="850"/>
        <w:jc w:val="left"/>
        <w:rPr>
          <w:color w:val="000000" w:themeColor="text1"/>
        </w:rPr>
      </w:pPr>
      <w:r w:rsidRPr="009B2A20">
        <w:rPr>
          <w:rFonts w:hint="eastAsia"/>
          <w:color w:val="000000" w:themeColor="text1"/>
        </w:rPr>
        <w:t xml:space="preserve">　</w:t>
      </w:r>
      <w:r w:rsidR="00E7304B" w:rsidRPr="009B2A20">
        <w:rPr>
          <w:rFonts w:hint="eastAsia"/>
          <w:color w:val="000000" w:themeColor="text1"/>
        </w:rPr>
        <w:t xml:space="preserve">　</w:t>
      </w:r>
      <w:r w:rsidR="001A6847" w:rsidRPr="009B2A20">
        <w:rPr>
          <w:rFonts w:hint="eastAsia"/>
          <w:color w:val="000000" w:themeColor="text1"/>
        </w:rPr>
        <w:t xml:space="preserve">　①</w:t>
      </w:r>
      <w:r w:rsidRPr="009B2A20">
        <w:rPr>
          <w:rFonts w:hint="eastAsia"/>
          <w:color w:val="000000" w:themeColor="text1"/>
        </w:rPr>
        <w:t xml:space="preserve">　医療や福祉・子育て・社会保障分野との連携を念頭に、まちづくりと連動した持続可能な公共交通の確立に取り組むこと。</w:t>
      </w:r>
    </w:p>
    <w:p w14:paraId="6C83EDFA" w14:textId="77777777" w:rsidR="00243A2F" w:rsidRPr="009B2A20" w:rsidRDefault="00243A2F" w:rsidP="00E7304B">
      <w:pPr>
        <w:ind w:left="850" w:hangingChars="400" w:hanging="850"/>
        <w:jc w:val="left"/>
        <w:rPr>
          <w:color w:val="000000" w:themeColor="text1"/>
        </w:rPr>
      </w:pPr>
      <w:r w:rsidRPr="009B2A20">
        <w:rPr>
          <w:rFonts w:hint="eastAsia"/>
          <w:color w:val="000000" w:themeColor="text1"/>
        </w:rPr>
        <w:t xml:space="preserve">　</w:t>
      </w:r>
      <w:r w:rsidR="00E7304B" w:rsidRPr="009B2A20">
        <w:rPr>
          <w:rFonts w:hint="eastAsia"/>
          <w:color w:val="000000" w:themeColor="text1"/>
        </w:rPr>
        <w:t xml:space="preserve">　</w:t>
      </w:r>
      <w:r w:rsidR="001A6847" w:rsidRPr="009B2A20">
        <w:rPr>
          <w:rFonts w:hint="eastAsia"/>
          <w:color w:val="000000" w:themeColor="text1"/>
        </w:rPr>
        <w:t xml:space="preserve">　②</w:t>
      </w:r>
      <w:r w:rsidRPr="009B2A20">
        <w:rPr>
          <w:rFonts w:hint="eastAsia"/>
          <w:color w:val="000000" w:themeColor="text1"/>
        </w:rPr>
        <w:t xml:space="preserve">　交通政策担当部局・担当者の配置・充実をはかり、住民や交通事業者との連携を通じて、地域が一体となった公共交通政策の推進体制を構築すること。</w:t>
      </w:r>
    </w:p>
    <w:p w14:paraId="1C4D92A6" w14:textId="77777777" w:rsidR="00243A2F" w:rsidRPr="009B2A20" w:rsidRDefault="00243A2F" w:rsidP="00E7304B">
      <w:pPr>
        <w:ind w:left="850" w:hangingChars="400" w:hanging="850"/>
        <w:jc w:val="left"/>
        <w:rPr>
          <w:color w:val="000000" w:themeColor="text1"/>
        </w:rPr>
      </w:pPr>
      <w:r w:rsidRPr="009B2A20">
        <w:rPr>
          <w:rFonts w:hint="eastAsia"/>
          <w:color w:val="000000" w:themeColor="text1"/>
        </w:rPr>
        <w:t xml:space="preserve">　</w:t>
      </w:r>
      <w:r w:rsidR="001A6847" w:rsidRPr="009B2A20">
        <w:rPr>
          <w:rFonts w:hint="eastAsia"/>
          <w:color w:val="000000" w:themeColor="text1"/>
        </w:rPr>
        <w:t xml:space="preserve">　</w:t>
      </w:r>
      <w:r w:rsidR="00E7304B" w:rsidRPr="009B2A20">
        <w:rPr>
          <w:rFonts w:hint="eastAsia"/>
          <w:color w:val="000000" w:themeColor="text1"/>
        </w:rPr>
        <w:t xml:space="preserve">　</w:t>
      </w:r>
      <w:r w:rsidR="001A6847" w:rsidRPr="009B2A20">
        <w:rPr>
          <w:rFonts w:hint="eastAsia"/>
          <w:color w:val="000000" w:themeColor="text1"/>
        </w:rPr>
        <w:t>③</w:t>
      </w:r>
      <w:r w:rsidRPr="009B2A20">
        <w:rPr>
          <w:rFonts w:hint="eastAsia"/>
          <w:color w:val="000000" w:themeColor="text1"/>
        </w:rPr>
        <w:t xml:space="preserve">　バス路線の維持・存続のため、バス運転者の人材を確保するための賃金改善など処遇改善を進めること。</w:t>
      </w:r>
    </w:p>
    <w:p w14:paraId="66FFA379" w14:textId="77777777" w:rsidR="00243A2F" w:rsidRPr="009B2A20" w:rsidRDefault="00243A2F" w:rsidP="00FA71EB">
      <w:pPr>
        <w:jc w:val="left"/>
        <w:rPr>
          <w:color w:val="000000" w:themeColor="text1"/>
        </w:rPr>
      </w:pPr>
    </w:p>
    <w:p w14:paraId="782F497F" w14:textId="77777777" w:rsidR="00243A2F" w:rsidRPr="009B2A20" w:rsidRDefault="00FC5CDF" w:rsidP="00E7304B">
      <w:pPr>
        <w:ind w:firstLineChars="100" w:firstLine="213"/>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（５）</w:t>
      </w:r>
      <w:r w:rsidR="00243A2F" w:rsidRPr="009B2A20">
        <w:rPr>
          <w:rFonts w:asciiTheme="majorEastAsia" w:eastAsiaTheme="majorEastAsia" w:hAnsiTheme="majorEastAsia" w:hint="eastAsia"/>
          <w:color w:val="000000" w:themeColor="text1"/>
        </w:rPr>
        <w:t>安定した廃棄物行政の確立</w:t>
      </w:r>
    </w:p>
    <w:p w14:paraId="49238698" w14:textId="77777777" w:rsidR="00243A2F" w:rsidRPr="009B2A20" w:rsidRDefault="00243A2F" w:rsidP="00E7304B">
      <w:pPr>
        <w:ind w:leftChars="100" w:left="851" w:hangingChars="300" w:hanging="638"/>
        <w:jc w:val="left"/>
        <w:rPr>
          <w:color w:val="000000" w:themeColor="text1"/>
        </w:rPr>
      </w:pPr>
      <w:r w:rsidRPr="009B2A20">
        <w:rPr>
          <w:rFonts w:hint="eastAsia"/>
          <w:color w:val="000000" w:themeColor="text1"/>
        </w:rPr>
        <w:t xml:space="preserve">　</w:t>
      </w:r>
      <w:r w:rsidR="00FC5CDF" w:rsidRPr="009B2A20">
        <w:rPr>
          <w:rFonts w:hint="eastAsia"/>
          <w:color w:val="000000" w:themeColor="text1"/>
        </w:rPr>
        <w:t xml:space="preserve">　①</w:t>
      </w:r>
      <w:r w:rsidRPr="009B2A20">
        <w:rPr>
          <w:rFonts w:hint="eastAsia"/>
          <w:color w:val="000000" w:themeColor="text1"/>
        </w:rPr>
        <w:t xml:space="preserve">　最高裁判決において「一般廃棄物処理業は、専ら自由競争に委ねられる性格の事業とは位置付けられていない」」とされていることを踏まえ、自治体における清掃職場の運営は直営を基本とするなど責任ある対応をはかること。</w:t>
      </w:r>
    </w:p>
    <w:p w14:paraId="72EF5FFD" w14:textId="77777777" w:rsidR="00243A2F" w:rsidRPr="009B2A20" w:rsidRDefault="00FC5CDF" w:rsidP="00E7304B">
      <w:pPr>
        <w:ind w:leftChars="300" w:left="851" w:hangingChars="100" w:hanging="213"/>
        <w:jc w:val="left"/>
        <w:rPr>
          <w:color w:val="000000" w:themeColor="text1"/>
        </w:rPr>
      </w:pPr>
      <w:r w:rsidRPr="009B2A20">
        <w:rPr>
          <w:rFonts w:hint="eastAsia"/>
          <w:color w:val="000000" w:themeColor="text1"/>
        </w:rPr>
        <w:t>②</w:t>
      </w:r>
      <w:r w:rsidR="00243A2F" w:rsidRPr="009B2A20">
        <w:rPr>
          <w:rFonts w:hint="eastAsia"/>
          <w:color w:val="000000" w:themeColor="text1"/>
        </w:rPr>
        <w:t xml:space="preserve">　大規模災害や感染症への対応において、清掃職場の人員不足が深刻な課題となって</w:t>
      </w:r>
      <w:r w:rsidR="00243A2F" w:rsidRPr="009B2A20">
        <w:rPr>
          <w:rFonts w:hint="eastAsia"/>
          <w:color w:val="000000" w:themeColor="text1"/>
        </w:rPr>
        <w:lastRenderedPageBreak/>
        <w:t>いることを踏まえ、技術・経験の継承を考慮した計画的な人員確保を行うこと。</w:t>
      </w:r>
    </w:p>
    <w:p w14:paraId="644266E4" w14:textId="77777777" w:rsidR="00243A2F" w:rsidRPr="009B2A20" w:rsidRDefault="00243A2F" w:rsidP="00E7304B">
      <w:pPr>
        <w:ind w:left="850" w:hangingChars="400" w:hanging="850"/>
        <w:jc w:val="left"/>
        <w:rPr>
          <w:color w:val="000000" w:themeColor="text1"/>
        </w:rPr>
      </w:pPr>
      <w:r w:rsidRPr="009B2A20">
        <w:rPr>
          <w:rFonts w:hint="eastAsia"/>
          <w:color w:val="000000" w:themeColor="text1"/>
        </w:rPr>
        <w:t xml:space="preserve">　</w:t>
      </w:r>
      <w:r w:rsidR="00FC5CDF" w:rsidRPr="009B2A20">
        <w:rPr>
          <w:rFonts w:hint="eastAsia"/>
          <w:color w:val="000000" w:themeColor="text1"/>
        </w:rPr>
        <w:t xml:space="preserve">　</w:t>
      </w:r>
      <w:r w:rsidR="00E7304B" w:rsidRPr="009B2A20">
        <w:rPr>
          <w:rFonts w:hint="eastAsia"/>
          <w:color w:val="000000" w:themeColor="text1"/>
        </w:rPr>
        <w:t xml:space="preserve">　</w:t>
      </w:r>
      <w:r w:rsidR="00FC5CDF" w:rsidRPr="009B2A20">
        <w:rPr>
          <w:rFonts w:hint="eastAsia"/>
          <w:color w:val="000000" w:themeColor="text1"/>
        </w:rPr>
        <w:t>③</w:t>
      </w:r>
      <w:r w:rsidRPr="009B2A20">
        <w:rPr>
          <w:rFonts w:hint="eastAsia"/>
          <w:color w:val="000000" w:themeColor="text1"/>
        </w:rPr>
        <w:t xml:space="preserve">　少子高齢化、人口減少社会などの社会問題に対応するため、「ふれあい収集」の実施</w:t>
      </w:r>
      <w:r w:rsidR="00E7304B" w:rsidRPr="009B2A20">
        <w:rPr>
          <w:rFonts w:hint="eastAsia"/>
          <w:color w:val="000000" w:themeColor="text1"/>
        </w:rPr>
        <w:t xml:space="preserve">　　</w:t>
      </w:r>
      <w:r w:rsidRPr="009B2A20">
        <w:rPr>
          <w:rFonts w:hint="eastAsia"/>
          <w:color w:val="000000" w:themeColor="text1"/>
        </w:rPr>
        <w:t>に向けた予算の確保と拡充を行うこと。</w:t>
      </w:r>
    </w:p>
    <w:p w14:paraId="62722DF0" w14:textId="77777777" w:rsidR="00243A2F" w:rsidRPr="009B2A20" w:rsidRDefault="00243A2F" w:rsidP="00FA71EB">
      <w:pPr>
        <w:spacing w:line="360" w:lineRule="exact"/>
        <w:ind w:left="638" w:hangingChars="300" w:hanging="638"/>
        <w:jc w:val="left"/>
        <w:rPr>
          <w:color w:val="000000" w:themeColor="text1"/>
        </w:rPr>
      </w:pPr>
    </w:p>
    <w:p w14:paraId="51594CB8" w14:textId="77777777" w:rsidR="00243A2F" w:rsidRPr="009B2A20" w:rsidRDefault="00FC5CDF" w:rsidP="00E7304B">
      <w:pPr>
        <w:ind w:firstLineChars="100" w:firstLine="213"/>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（６）</w:t>
      </w:r>
      <w:r w:rsidR="00243A2F" w:rsidRPr="009B2A20">
        <w:rPr>
          <w:rFonts w:asciiTheme="majorEastAsia" w:eastAsiaTheme="majorEastAsia" w:hAnsiTheme="majorEastAsia" w:hint="eastAsia"/>
          <w:color w:val="000000" w:themeColor="text1"/>
        </w:rPr>
        <w:t>子どもの生命をつなぐ食事の確保</w:t>
      </w:r>
    </w:p>
    <w:p w14:paraId="03FCEBAE" w14:textId="160E130D" w:rsidR="00664B94" w:rsidRPr="009B2A20" w:rsidRDefault="00FC5CDF" w:rsidP="009A6C9F">
      <w:pPr>
        <w:ind w:leftChars="300" w:left="851" w:hangingChars="100" w:hanging="213"/>
        <w:jc w:val="left"/>
        <w:rPr>
          <w:color w:val="000000" w:themeColor="text1"/>
        </w:rPr>
      </w:pPr>
      <w:r w:rsidRPr="009B2A20">
        <w:rPr>
          <w:rFonts w:hint="eastAsia"/>
          <w:color w:val="000000" w:themeColor="text1"/>
        </w:rPr>
        <w:t>①</w:t>
      </w:r>
      <w:r w:rsidR="00243A2F" w:rsidRPr="009B2A20">
        <w:rPr>
          <w:rFonts w:hint="eastAsia"/>
          <w:b/>
          <w:color w:val="000000" w:themeColor="text1"/>
        </w:rPr>
        <w:t xml:space="preserve">　</w:t>
      </w:r>
      <w:r w:rsidR="009A6C9F" w:rsidRPr="009B2A20">
        <w:rPr>
          <w:rFonts w:hint="eastAsia"/>
          <w:color w:val="000000" w:themeColor="text1"/>
        </w:rPr>
        <w:t>子どもの貧困が社会問題となる中、食事を与えられていない子どもが存在するとともに、大規模災害におけるアレルギー対応など、子どもの生命に関わる大きな問題が生じている。子どもへの食事の提供に対する予算の拡充と技術・経験の継承を踏まえた給食調理員の計画的な人員確保を行うこと。</w:t>
      </w:r>
    </w:p>
    <w:p w14:paraId="34FD90CC" w14:textId="77777777" w:rsidR="009A6C9F" w:rsidRPr="009B2A20" w:rsidRDefault="009A6C9F" w:rsidP="009A6C9F">
      <w:pPr>
        <w:ind w:leftChars="300" w:left="851" w:hangingChars="100" w:hanging="213"/>
        <w:jc w:val="left"/>
        <w:rPr>
          <w:color w:val="000000" w:themeColor="text1"/>
        </w:rPr>
      </w:pPr>
    </w:p>
    <w:p w14:paraId="4A967BBE" w14:textId="3233B03D" w:rsidR="00664B94" w:rsidRPr="009B2A20" w:rsidRDefault="00664B94" w:rsidP="00664B94">
      <w:pPr>
        <w:ind w:firstLineChars="100" w:firstLine="213"/>
        <w:jc w:val="left"/>
        <w:rPr>
          <w:color w:val="000000" w:themeColor="text1"/>
        </w:rPr>
      </w:pPr>
      <w:r w:rsidRPr="009B2A20">
        <w:rPr>
          <w:rFonts w:hint="eastAsia"/>
          <w:color w:val="000000" w:themeColor="text1"/>
        </w:rPr>
        <w:t>（７）安心・安全・安定のライフライン供給体制の確立</w:t>
      </w:r>
    </w:p>
    <w:p w14:paraId="0A160DA1" w14:textId="2FC03295" w:rsidR="00664B94" w:rsidRPr="009B2A20" w:rsidRDefault="00664B94" w:rsidP="00664B94">
      <w:pPr>
        <w:ind w:leftChars="300" w:left="851" w:hangingChars="100" w:hanging="213"/>
        <w:jc w:val="left"/>
        <w:rPr>
          <w:color w:val="000000" w:themeColor="text1"/>
        </w:rPr>
      </w:pPr>
      <w:r w:rsidRPr="009B2A20">
        <w:rPr>
          <w:rFonts w:hint="eastAsia"/>
          <w:color w:val="000000" w:themeColor="text1"/>
        </w:rPr>
        <w:t>①　ＰＦＩやコンセッション方式の導入は、長期間におよび利潤追求の民間企業に運営を委ねることにより、自治体の関与が希薄となり人材や技術力も失われていくことや、倒産や危機管理対応などのリスクが増えること、料金高騰やサービスの悪化を招く恐れがあることから、「安心・安全・安定」の良質なサービスを守るため導入しないこと。</w:t>
      </w:r>
    </w:p>
    <w:p w14:paraId="0B1598A8" w14:textId="03A3D71D" w:rsidR="00664B94" w:rsidRPr="009B2A20" w:rsidRDefault="00664B94" w:rsidP="00664B94">
      <w:pPr>
        <w:ind w:leftChars="300" w:left="851" w:hangingChars="100" w:hanging="213"/>
        <w:jc w:val="left"/>
        <w:rPr>
          <w:color w:val="000000" w:themeColor="text1"/>
        </w:rPr>
      </w:pPr>
      <w:r w:rsidRPr="009B2A20">
        <w:rPr>
          <w:rFonts w:hint="eastAsia"/>
          <w:color w:val="000000" w:themeColor="text1"/>
        </w:rPr>
        <w:t>②　広域連携や官民連携に関しては、住民との議論とともに、検討段階から十分な労使協議を行うこと。</w:t>
      </w:r>
    </w:p>
    <w:p w14:paraId="568E1D3A" w14:textId="0139039B" w:rsidR="00664B94" w:rsidRPr="009B2A20" w:rsidRDefault="00664B94" w:rsidP="00664B94">
      <w:pPr>
        <w:ind w:leftChars="300" w:left="851" w:hangingChars="100" w:hanging="213"/>
        <w:jc w:val="left"/>
        <w:rPr>
          <w:color w:val="000000" w:themeColor="text1"/>
        </w:rPr>
      </w:pPr>
      <w:r w:rsidRPr="009B2A20">
        <w:rPr>
          <w:rFonts w:hint="eastAsia"/>
          <w:color w:val="000000" w:themeColor="text1"/>
        </w:rPr>
        <w:t>③　人口減少に伴う収入の減少や施設の老朽化、頻発する自然災害への対応を見据え、人員確保、技術継承や人材育成の手法を確立すること。また、料金の適正化を行うこと。</w:t>
      </w:r>
    </w:p>
    <w:p w14:paraId="25041CC1" w14:textId="09954A6B" w:rsidR="00664B94" w:rsidRPr="009B2A20" w:rsidRDefault="00664B94" w:rsidP="00664B94">
      <w:pPr>
        <w:ind w:leftChars="300" w:left="851" w:hangingChars="100" w:hanging="213"/>
        <w:jc w:val="left"/>
        <w:rPr>
          <w:color w:val="000000" w:themeColor="text1"/>
        </w:rPr>
      </w:pPr>
      <w:r w:rsidRPr="009B2A20">
        <w:rPr>
          <w:rFonts w:hint="eastAsia"/>
          <w:color w:val="000000" w:themeColor="text1"/>
        </w:rPr>
        <w:t>④　地震・水害などの自然災害や感染症などへの危機管理対応について、災害対応マニュアルや業務継続計画</w:t>
      </w:r>
      <w:r w:rsidRPr="009B2A20">
        <w:rPr>
          <w:rFonts w:hint="eastAsia"/>
          <w:color w:val="000000" w:themeColor="text1"/>
        </w:rPr>
        <w:t>(BCP)</w:t>
      </w:r>
      <w:r w:rsidRPr="009B2A20">
        <w:rPr>
          <w:rFonts w:hint="eastAsia"/>
          <w:color w:val="000000" w:themeColor="text1"/>
        </w:rPr>
        <w:t>などについて随時精査を行うとともに、必要に応じて見直しを行うこと。</w:t>
      </w:r>
    </w:p>
    <w:p w14:paraId="29CFD40F" w14:textId="77777777" w:rsidR="00664B94" w:rsidRPr="009B2A20" w:rsidRDefault="00664B94" w:rsidP="00664B94">
      <w:pPr>
        <w:ind w:leftChars="300" w:left="851" w:hangingChars="100" w:hanging="213"/>
        <w:jc w:val="left"/>
        <w:rPr>
          <w:color w:val="000000" w:themeColor="text1"/>
        </w:rPr>
      </w:pPr>
    </w:p>
    <w:p w14:paraId="250702EA" w14:textId="0D00BDF3" w:rsidR="00664B94" w:rsidRPr="009B2A20" w:rsidRDefault="00664B94" w:rsidP="00664B94">
      <w:pPr>
        <w:ind w:firstLineChars="100" w:firstLine="213"/>
        <w:jc w:val="left"/>
        <w:rPr>
          <w:color w:val="000000" w:themeColor="text1"/>
        </w:rPr>
      </w:pPr>
      <w:r w:rsidRPr="009B2A20">
        <w:rPr>
          <w:rFonts w:hint="eastAsia"/>
          <w:color w:val="000000" w:themeColor="text1"/>
        </w:rPr>
        <w:t>（８）循環型社会の推進</w:t>
      </w:r>
    </w:p>
    <w:p w14:paraId="19079F14" w14:textId="095F8463" w:rsidR="00664B94" w:rsidRPr="009B2A20" w:rsidRDefault="00664B94" w:rsidP="00664B94">
      <w:pPr>
        <w:ind w:leftChars="300" w:left="851" w:hangingChars="100" w:hanging="213"/>
        <w:jc w:val="left"/>
        <w:rPr>
          <w:color w:val="000000" w:themeColor="text1"/>
        </w:rPr>
      </w:pPr>
      <w:r w:rsidRPr="009B2A20">
        <w:rPr>
          <w:rFonts w:hint="eastAsia"/>
          <w:color w:val="000000" w:themeColor="text1"/>
        </w:rPr>
        <w:t>①　カーボンニュートラル（</w:t>
      </w:r>
      <w:r w:rsidRPr="009B2A20">
        <w:rPr>
          <w:rFonts w:hint="eastAsia"/>
          <w:color w:val="000000" w:themeColor="text1"/>
        </w:rPr>
        <w:t>CN</w:t>
      </w:r>
      <w:r w:rsidRPr="009B2A20">
        <w:rPr>
          <w:rFonts w:hint="eastAsia"/>
          <w:color w:val="000000" w:themeColor="text1"/>
        </w:rPr>
        <w:t>）の達成や循環型社会の実現を見据え、施設や資源を有効活用して得られた自然（クリーン）エネルギーの地産地消による地域分散型再生可能エネルギー政策を推進すること。</w:t>
      </w:r>
    </w:p>
    <w:p w14:paraId="546E9476" w14:textId="64997922" w:rsidR="00664B94" w:rsidRPr="009B2A20" w:rsidRDefault="00664B94" w:rsidP="00664B94">
      <w:pPr>
        <w:ind w:leftChars="300" w:left="851" w:hangingChars="100" w:hanging="213"/>
        <w:jc w:val="left"/>
        <w:rPr>
          <w:color w:val="000000" w:themeColor="text1"/>
        </w:rPr>
      </w:pPr>
      <w:r w:rsidRPr="009B2A20">
        <w:rPr>
          <w:rFonts w:hint="eastAsia"/>
          <w:color w:val="000000" w:themeColor="text1"/>
        </w:rPr>
        <w:t>②　広域連携や官民連携に関しては、住民との議論とともに、検討段階から十分な労使協議を行うこと。</w:t>
      </w:r>
    </w:p>
    <w:p w14:paraId="314256AC" w14:textId="129BD04F" w:rsidR="00664B94" w:rsidRPr="009B2A20" w:rsidRDefault="00664B94" w:rsidP="00664B94">
      <w:pPr>
        <w:ind w:leftChars="300" w:left="851" w:hangingChars="100" w:hanging="213"/>
        <w:jc w:val="left"/>
        <w:rPr>
          <w:color w:val="000000" w:themeColor="text1"/>
        </w:rPr>
      </w:pPr>
      <w:r w:rsidRPr="009B2A20">
        <w:rPr>
          <w:rFonts w:hint="eastAsia"/>
          <w:color w:val="000000" w:themeColor="text1"/>
        </w:rPr>
        <w:t>③　水道事業の基盤強化については、まず個々の事業体での基盤強化を前提とし、都道府県による策定「水道基盤強化計画」の策定にあたっては、まず個々の事業体での基盤強化を前提とするとともに、水道事業で働く労働者や住民の意見を反映すること。また、事業実施に必要な人員を確保すること。</w:t>
      </w:r>
    </w:p>
    <w:p w14:paraId="5903DC39" w14:textId="3FE00385" w:rsidR="00664B94" w:rsidRPr="009B2A20" w:rsidRDefault="00664B94" w:rsidP="00664B94">
      <w:pPr>
        <w:ind w:leftChars="300" w:left="851" w:hangingChars="100" w:hanging="213"/>
        <w:jc w:val="left"/>
        <w:rPr>
          <w:color w:val="000000" w:themeColor="text1"/>
        </w:rPr>
      </w:pPr>
      <w:r w:rsidRPr="009B2A20">
        <w:rPr>
          <w:rFonts w:hint="eastAsia"/>
          <w:color w:val="000000" w:themeColor="text1"/>
        </w:rPr>
        <w:t>④　水道事業の経営戦略の策定にあたっては、住民と十分な議論を行うこと。</w:t>
      </w:r>
    </w:p>
    <w:p w14:paraId="04246B73" w14:textId="21D96F5A" w:rsidR="00664B94" w:rsidRPr="009B2A20" w:rsidRDefault="00664B94" w:rsidP="00664B94">
      <w:pPr>
        <w:ind w:leftChars="300" w:left="851" w:hangingChars="100" w:hanging="213"/>
        <w:jc w:val="left"/>
        <w:rPr>
          <w:color w:val="000000" w:themeColor="text1"/>
        </w:rPr>
      </w:pPr>
      <w:r w:rsidRPr="009B2A20">
        <w:rPr>
          <w:rFonts w:hint="eastAsia"/>
          <w:color w:val="000000" w:themeColor="text1"/>
        </w:rPr>
        <w:t>⑤　浸水災害について、流域治水の視点で設備や施設の管理手法を再検討するとともに、住民と十分な議論を行い、課題の共有化に努めること。</w:t>
      </w:r>
    </w:p>
    <w:p w14:paraId="043ACE1B" w14:textId="22810874" w:rsidR="00664B94" w:rsidRPr="009B2A20" w:rsidRDefault="00664B94" w:rsidP="00664B94">
      <w:pPr>
        <w:ind w:leftChars="300" w:left="851" w:hangingChars="100" w:hanging="213"/>
        <w:jc w:val="left"/>
        <w:rPr>
          <w:color w:val="000000" w:themeColor="text1"/>
        </w:rPr>
      </w:pPr>
      <w:r w:rsidRPr="009B2A20">
        <w:rPr>
          <w:rFonts w:hint="eastAsia"/>
          <w:color w:val="000000" w:themeColor="text1"/>
        </w:rPr>
        <w:t>⑥　公営ガス事業については、都市ガスが地域の環境政策や防災等のまちづくり事業に大きく貢献していることを踏まえ、安易な改革論による民営化・民間譲渡を行わないこと。</w:t>
      </w:r>
    </w:p>
    <w:p w14:paraId="5F01A58B" w14:textId="67AEA66E" w:rsidR="00664B94" w:rsidRPr="009B2A20" w:rsidRDefault="00664B94" w:rsidP="00664B94">
      <w:pPr>
        <w:ind w:leftChars="300" w:left="851" w:hangingChars="100" w:hanging="213"/>
        <w:jc w:val="left"/>
        <w:rPr>
          <w:color w:val="000000" w:themeColor="text1"/>
        </w:rPr>
      </w:pPr>
      <w:r w:rsidRPr="009B2A20">
        <w:rPr>
          <w:rFonts w:hint="eastAsia"/>
          <w:color w:val="000000" w:themeColor="text1"/>
        </w:rPr>
        <w:lastRenderedPageBreak/>
        <w:t>⑦　公営電気事業や工業用水道事業は、地域産業の安定・発展への寄与の面からも、直営による事業運営を行うこと。また、安定したサービス提供にために、経営環境の改善や人員確保に努めること。</w:t>
      </w:r>
    </w:p>
    <w:p w14:paraId="78703ABE" w14:textId="77777777" w:rsidR="00E7304B" w:rsidRPr="009B2A20" w:rsidRDefault="00E7304B" w:rsidP="00FA71EB">
      <w:pPr>
        <w:jc w:val="left"/>
        <w:rPr>
          <w:rFonts w:asciiTheme="majorEastAsia" w:eastAsiaTheme="majorEastAsia" w:hAnsiTheme="majorEastAsia"/>
          <w:color w:val="000000" w:themeColor="text1"/>
          <w:sz w:val="24"/>
        </w:rPr>
      </w:pPr>
    </w:p>
    <w:p w14:paraId="048A939F" w14:textId="52E1441E" w:rsidR="00A857E3" w:rsidRPr="009B2A20" w:rsidRDefault="007E0EC8" w:rsidP="00FA71EB">
      <w:pPr>
        <w:jc w:val="left"/>
        <w:rPr>
          <w:rFonts w:asciiTheme="majorEastAsia" w:eastAsiaTheme="majorEastAsia" w:hAnsiTheme="majorEastAsia"/>
          <w:color w:val="000000" w:themeColor="text1"/>
          <w:sz w:val="28"/>
          <w:szCs w:val="28"/>
        </w:rPr>
      </w:pPr>
      <w:r w:rsidRPr="009B2A20">
        <w:rPr>
          <w:rFonts w:asciiTheme="majorEastAsia" w:eastAsiaTheme="majorEastAsia" w:hAnsiTheme="majorEastAsia" w:hint="eastAsia"/>
          <w:color w:val="000000" w:themeColor="text1"/>
          <w:sz w:val="24"/>
        </w:rPr>
        <w:t>16</w:t>
      </w:r>
      <w:r w:rsidR="00A857E3" w:rsidRPr="009B2A20">
        <w:rPr>
          <w:rFonts w:asciiTheme="majorEastAsia" w:eastAsiaTheme="majorEastAsia" w:hAnsiTheme="majorEastAsia" w:hint="eastAsia"/>
          <w:color w:val="000000" w:themeColor="text1"/>
          <w:sz w:val="24"/>
        </w:rPr>
        <w:t>．安全かつ良質な公共サービスを実施するための労働環境の整備について</w:t>
      </w:r>
    </w:p>
    <w:p w14:paraId="534DF355" w14:textId="77777777" w:rsidR="001744C3" w:rsidRPr="009B2A20" w:rsidRDefault="001744C3" w:rsidP="00E7304B">
      <w:pPr>
        <w:ind w:firstLineChars="100" w:firstLine="213"/>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（制度等の導入関連）</w:t>
      </w:r>
    </w:p>
    <w:p w14:paraId="707CE309" w14:textId="77777777" w:rsidR="001744C3" w:rsidRPr="009B2A20" w:rsidRDefault="001744C3" w:rsidP="00E7304B">
      <w:pPr>
        <w:ind w:leftChars="100" w:left="426" w:hangingChars="100" w:hanging="213"/>
        <w:jc w:val="left"/>
        <w:rPr>
          <w:color w:val="000000" w:themeColor="text1"/>
        </w:rPr>
      </w:pPr>
      <w:r w:rsidRPr="009B2A20">
        <w:rPr>
          <w:rFonts w:hint="eastAsia"/>
          <w:color w:val="000000" w:themeColor="text1"/>
        </w:rPr>
        <w:t xml:space="preserve">　</w:t>
      </w:r>
      <w:r w:rsidR="00E7304B" w:rsidRPr="009B2A20">
        <w:rPr>
          <w:rFonts w:hint="eastAsia"/>
          <w:color w:val="000000" w:themeColor="text1"/>
        </w:rPr>
        <w:t xml:space="preserve">　</w:t>
      </w:r>
      <w:r w:rsidRPr="009B2A20">
        <w:rPr>
          <w:rFonts w:hint="eastAsia"/>
          <w:color w:val="000000" w:themeColor="text1"/>
        </w:rPr>
        <w:t>公共サービス基本</w:t>
      </w:r>
      <w:r w:rsidRPr="009B2A20">
        <w:rPr>
          <w:rFonts w:asciiTheme="minorEastAsia" w:eastAsiaTheme="minorEastAsia" w:hAnsiTheme="minorEastAsia" w:hint="eastAsia"/>
          <w:color w:val="000000" w:themeColor="text1"/>
        </w:rPr>
        <w:t>法10条・11条</w:t>
      </w:r>
      <w:r w:rsidRPr="009B2A20">
        <w:rPr>
          <w:rFonts w:hint="eastAsia"/>
          <w:color w:val="000000" w:themeColor="text1"/>
        </w:rPr>
        <w:t>に基づき、自治体の責務を果たすために以下の要求をします。</w:t>
      </w:r>
    </w:p>
    <w:p w14:paraId="021EC456" w14:textId="77777777" w:rsidR="001744C3" w:rsidRPr="009B2A20" w:rsidRDefault="001744C3" w:rsidP="00E7304B">
      <w:pPr>
        <w:ind w:leftChars="100" w:left="638" w:hangingChars="200" w:hanging="425"/>
        <w:jc w:val="left"/>
        <w:rPr>
          <w:color w:val="000000" w:themeColor="text1"/>
        </w:rPr>
      </w:pPr>
      <w:r w:rsidRPr="009B2A20">
        <w:rPr>
          <w:rFonts w:hint="eastAsia"/>
          <w:color w:val="000000" w:themeColor="text1"/>
        </w:rPr>
        <w:t>（１）雇用安定をはかるため、指定管理者の選定、公社・事業団などの統廃合、競争入札などによる委託企業の変更の場合でも、これまで従事してきた労働者の「雇用保障」や「優先雇用」の協定を関係団体、労組間で締結すること。さらに、公共サービスの維持・発展をはかるために、雇用の引き継ぎとともに、賃金、労働条件、勤続年数、労働協約、労働慣行の継続をはかること。</w:t>
      </w:r>
    </w:p>
    <w:p w14:paraId="715ED8A7" w14:textId="5CCC06CF" w:rsidR="001744C3" w:rsidRPr="009B2A20" w:rsidRDefault="001744C3" w:rsidP="00E7304B">
      <w:pPr>
        <w:ind w:leftChars="100" w:left="638" w:hangingChars="200" w:hanging="425"/>
        <w:jc w:val="left"/>
        <w:rPr>
          <w:color w:val="000000" w:themeColor="text1"/>
        </w:rPr>
      </w:pPr>
      <w:r w:rsidRPr="009B2A20">
        <w:rPr>
          <w:rFonts w:hint="eastAsia"/>
          <w:color w:val="000000" w:themeColor="text1"/>
        </w:rPr>
        <w:t>（２）安さを追求する競争入札から、公共サービスの質の向上や自治体政策実現に資する入札にむけ、公正労働、リビングウェイジ（生活できる最低賃金）、雇用継続、障</w:t>
      </w:r>
      <w:r w:rsidR="00E7304B" w:rsidRPr="009B2A20">
        <w:rPr>
          <w:rFonts w:hint="eastAsia"/>
          <w:color w:val="000000" w:themeColor="text1"/>
        </w:rPr>
        <w:t>がい</w:t>
      </w:r>
      <w:r w:rsidRPr="009B2A20">
        <w:rPr>
          <w:rFonts w:hint="eastAsia"/>
          <w:color w:val="000000" w:themeColor="text1"/>
        </w:rPr>
        <w:t>者雇用、男女平等参画などを総合評価する公契約条例を制定すること。</w:t>
      </w:r>
    </w:p>
    <w:p w14:paraId="5EAA6E76" w14:textId="77777777" w:rsidR="001744C3" w:rsidRPr="009B2A20" w:rsidRDefault="001744C3" w:rsidP="00E7304B">
      <w:pPr>
        <w:ind w:leftChars="100" w:left="638" w:hangingChars="200" w:hanging="425"/>
        <w:jc w:val="left"/>
        <w:rPr>
          <w:color w:val="000000" w:themeColor="text1"/>
        </w:rPr>
      </w:pPr>
      <w:r w:rsidRPr="009B2A20">
        <w:rPr>
          <w:rFonts w:hint="eastAsia"/>
          <w:color w:val="000000" w:themeColor="text1"/>
        </w:rPr>
        <w:t>（３）事業者の入札参加や指定管理者への公募にあたっては、人権などの社会的価値（環境、障害者雇用の推進や男女平等参画など）や公正労働基準（ディーセントワーク、常用雇用の原則、雇用の継続、標準的生活賃金）、労働法の遵守、社会保険等の加入、継続雇用を要件とすること。また、同要件を、委託先事業者や指定管理者の協定書に規定すること。なお、労働基準法等違反企業や不当労働行為企業を契約から排除すること。</w:t>
      </w:r>
    </w:p>
    <w:p w14:paraId="4B5C9615" w14:textId="77777777" w:rsidR="001744C3" w:rsidRPr="009B2A20" w:rsidRDefault="00E7304B" w:rsidP="00E7304B">
      <w:pPr>
        <w:ind w:leftChars="100" w:left="638" w:hangingChars="200" w:hanging="425"/>
        <w:jc w:val="left"/>
        <w:rPr>
          <w:color w:val="000000" w:themeColor="text1"/>
        </w:rPr>
      </w:pPr>
      <w:r w:rsidRPr="009B2A20">
        <w:rPr>
          <w:rFonts w:hint="eastAsia"/>
          <w:color w:val="000000" w:themeColor="text1"/>
        </w:rPr>
        <w:t>（４）</w:t>
      </w:r>
      <w:r w:rsidR="001744C3" w:rsidRPr="009B2A20">
        <w:rPr>
          <w:rFonts w:hint="eastAsia"/>
          <w:color w:val="000000" w:themeColor="text1"/>
        </w:rPr>
        <w:t>指定管理者の指定にあたっては、施設の特性に応じて、長期間の指定も可能とし、</w:t>
      </w:r>
      <w:r w:rsidR="001744C3" w:rsidRPr="009B2A20">
        <w:rPr>
          <w:rFonts w:asciiTheme="minorEastAsia" w:eastAsiaTheme="minorEastAsia" w:hAnsiTheme="minorEastAsia" w:hint="eastAsia"/>
          <w:color w:val="000000" w:themeColor="text1"/>
        </w:rPr>
        <w:t>10</w:t>
      </w:r>
      <w:r w:rsidR="001744C3" w:rsidRPr="009B2A20">
        <w:rPr>
          <w:rFonts w:hint="eastAsia"/>
          <w:color w:val="000000" w:themeColor="text1"/>
        </w:rPr>
        <w:t>年を標準とすること。また、これまでの指定管理者の事業実績に十分留意し、特定の団体を特命指定できるものとすること。</w:t>
      </w:r>
    </w:p>
    <w:p w14:paraId="39F68F14" w14:textId="77777777" w:rsidR="001744C3" w:rsidRPr="009B2A20" w:rsidRDefault="001744C3" w:rsidP="00E7304B">
      <w:pPr>
        <w:ind w:leftChars="100" w:left="638" w:hangingChars="200" w:hanging="425"/>
        <w:jc w:val="left"/>
        <w:rPr>
          <w:color w:val="000000" w:themeColor="text1"/>
        </w:rPr>
      </w:pPr>
      <w:r w:rsidRPr="009B2A20">
        <w:rPr>
          <w:rFonts w:hint="eastAsia"/>
          <w:color w:val="000000" w:themeColor="text1"/>
        </w:rPr>
        <w:t>（５）指定管理者の選定基準において、継続的に指定されている法人には、経験や実績を考慮した加算や自動更新規定を設けること。</w:t>
      </w:r>
    </w:p>
    <w:p w14:paraId="42DBB7E0" w14:textId="77777777" w:rsidR="001744C3" w:rsidRPr="009B2A20" w:rsidRDefault="001744C3" w:rsidP="00E7304B">
      <w:pPr>
        <w:ind w:leftChars="100" w:left="638" w:hangingChars="200" w:hanging="425"/>
        <w:jc w:val="left"/>
        <w:rPr>
          <w:color w:val="000000" w:themeColor="text1"/>
        </w:rPr>
      </w:pPr>
      <w:r w:rsidRPr="009B2A20">
        <w:rPr>
          <w:rFonts w:hint="eastAsia"/>
          <w:color w:val="000000" w:themeColor="text1"/>
        </w:rPr>
        <w:t>（６）入札や指定管理者の人件費積算にあたっては、公正労働基準を確立するため、ＩＬＯ</w:t>
      </w:r>
      <w:r w:rsidRPr="009B2A20">
        <w:rPr>
          <w:rFonts w:asciiTheme="minorEastAsia" w:eastAsiaTheme="minorEastAsia" w:hAnsiTheme="minorEastAsia" w:hint="eastAsia"/>
          <w:color w:val="000000" w:themeColor="text1"/>
        </w:rPr>
        <w:t>94</w:t>
      </w:r>
      <w:r w:rsidRPr="009B2A20">
        <w:rPr>
          <w:rFonts w:hint="eastAsia"/>
          <w:color w:val="000000" w:themeColor="text1"/>
        </w:rPr>
        <w:t>号条約（公契約における労働条項）や同一労働同一賃金の趣旨を活かし、これまで従事していた職員や同一地域の同様な職種の平均賃金を下回らない積算をし、標準人件費に基づく職種別賃金単価表を整備すること。また、その積算根拠を公表し、予算化すること。さらに、人件費上昇分や資材等の加算、消費税増税分については、契約期間中に関わらず、指定管理料・委託料を増額すること。</w:t>
      </w:r>
    </w:p>
    <w:p w14:paraId="0229DC67" w14:textId="77777777" w:rsidR="001744C3" w:rsidRPr="009B2A20" w:rsidRDefault="001744C3" w:rsidP="00E7304B">
      <w:pPr>
        <w:ind w:left="638" w:hangingChars="300" w:hanging="638"/>
        <w:jc w:val="left"/>
        <w:rPr>
          <w:color w:val="000000" w:themeColor="text1"/>
        </w:rPr>
      </w:pPr>
      <w:r w:rsidRPr="009B2A20">
        <w:rPr>
          <w:rFonts w:hint="eastAsia"/>
          <w:color w:val="000000" w:themeColor="text1"/>
        </w:rPr>
        <w:t xml:space="preserve">　　</w:t>
      </w:r>
      <w:r w:rsidR="00E7304B" w:rsidRPr="009B2A20">
        <w:rPr>
          <w:rFonts w:hint="eastAsia"/>
          <w:color w:val="000000" w:themeColor="text1"/>
        </w:rPr>
        <w:t xml:space="preserve">　　</w:t>
      </w:r>
      <w:r w:rsidRPr="009B2A20">
        <w:rPr>
          <w:rFonts w:hint="eastAsia"/>
          <w:color w:val="000000" w:themeColor="text1"/>
        </w:rPr>
        <w:t>労務提供型請負（業務委託）の入札・落札においても公正労働基準に基づく「最低制限価格制度」「低入札価格調査制度」を導入すること。</w:t>
      </w:r>
    </w:p>
    <w:p w14:paraId="1AF90E99" w14:textId="277CE58A" w:rsidR="001744C3" w:rsidRPr="009B2A20" w:rsidRDefault="001744C3" w:rsidP="00E7304B">
      <w:pPr>
        <w:ind w:leftChars="100" w:left="638" w:hangingChars="200" w:hanging="425"/>
        <w:jc w:val="left"/>
        <w:rPr>
          <w:color w:val="000000" w:themeColor="text1"/>
        </w:rPr>
      </w:pPr>
      <w:r w:rsidRPr="009B2A20">
        <w:rPr>
          <w:rFonts w:hint="eastAsia"/>
          <w:color w:val="000000" w:themeColor="text1"/>
        </w:rPr>
        <w:t>（７）仕様書や委託先企業との契約書において、労働諸法（指針を含む）を遵守する旨の公正労働条項を設けること。</w:t>
      </w:r>
      <w:r w:rsidR="009C030C" w:rsidRPr="009B2A20">
        <w:rPr>
          <w:rFonts w:hint="eastAsia"/>
          <w:color w:val="000000" w:themeColor="text1"/>
        </w:rPr>
        <w:t>災害など事業者の責によらない事態が発生した場合は、指定管理料・委託料を減額しないこと。また、</w:t>
      </w:r>
      <w:r w:rsidR="009C030C" w:rsidRPr="009B2A20">
        <w:rPr>
          <w:rFonts w:hint="eastAsia"/>
          <w:color w:val="000000" w:themeColor="text1"/>
        </w:rPr>
        <w:t>2022</w:t>
      </w:r>
      <w:r w:rsidR="009C030C" w:rsidRPr="009B2A20">
        <w:rPr>
          <w:rFonts w:hint="eastAsia"/>
          <w:color w:val="000000" w:themeColor="text1"/>
        </w:rPr>
        <w:t>年</w:t>
      </w:r>
      <w:r w:rsidR="009C030C" w:rsidRPr="009B2A20">
        <w:rPr>
          <w:rFonts w:hint="eastAsia"/>
          <w:color w:val="000000" w:themeColor="text1"/>
        </w:rPr>
        <w:t>10</w:t>
      </w:r>
      <w:r w:rsidR="009C030C" w:rsidRPr="009B2A20">
        <w:rPr>
          <w:rFonts w:hint="eastAsia"/>
          <w:color w:val="000000" w:themeColor="text1"/>
        </w:rPr>
        <w:t>月</w:t>
      </w:r>
      <w:r w:rsidR="009C030C" w:rsidRPr="009B2A20">
        <w:rPr>
          <w:rFonts w:hint="eastAsia"/>
          <w:color w:val="000000" w:themeColor="text1"/>
        </w:rPr>
        <w:t>11</w:t>
      </w:r>
      <w:r w:rsidR="009C030C" w:rsidRPr="009B2A20">
        <w:rPr>
          <w:rFonts w:hint="eastAsia"/>
          <w:color w:val="000000" w:themeColor="text1"/>
        </w:rPr>
        <w:t>日に総務省が発出した「原材料価格、エネルギーコスト等の上昇に係る指定管理者制度の運用の留意点について」を踏まえ、適切な対応を行うこと。</w:t>
      </w:r>
    </w:p>
    <w:p w14:paraId="5FB1B962" w14:textId="77777777" w:rsidR="001744C3" w:rsidRPr="009B2A20" w:rsidRDefault="001744C3" w:rsidP="00E7304B">
      <w:pPr>
        <w:ind w:leftChars="100" w:left="638" w:hangingChars="200" w:hanging="425"/>
        <w:jc w:val="left"/>
        <w:rPr>
          <w:color w:val="000000" w:themeColor="text1"/>
        </w:rPr>
      </w:pPr>
      <w:r w:rsidRPr="009B2A20">
        <w:rPr>
          <w:rFonts w:hint="eastAsia"/>
          <w:color w:val="000000" w:themeColor="text1"/>
        </w:rPr>
        <w:t>（８）労働時間等設定改善法が改正され、他の事業主との取引を行うにあたり、長時間労働につながる短納期発注や発注内容の頻繁な変更を行わないよう配慮が必要となったこと</w:t>
      </w:r>
      <w:r w:rsidRPr="009B2A20">
        <w:rPr>
          <w:rFonts w:hint="eastAsia"/>
          <w:color w:val="000000" w:themeColor="text1"/>
        </w:rPr>
        <w:lastRenderedPageBreak/>
        <w:t>から、自治体の契約についても、改正の趣旨に則った対応を行うこと。</w:t>
      </w:r>
    </w:p>
    <w:p w14:paraId="4021BF1E" w14:textId="77777777" w:rsidR="001744C3" w:rsidRPr="009B2A20" w:rsidRDefault="001744C3" w:rsidP="00FA71EB">
      <w:pPr>
        <w:jc w:val="left"/>
        <w:rPr>
          <w:color w:val="000000" w:themeColor="text1"/>
        </w:rPr>
      </w:pPr>
    </w:p>
    <w:p w14:paraId="69ADA58E" w14:textId="77777777" w:rsidR="00E7304B" w:rsidRPr="009B2A20" w:rsidRDefault="001744C3" w:rsidP="00E7304B">
      <w:pPr>
        <w:jc w:val="left"/>
        <w:rPr>
          <w:rFonts w:asciiTheme="majorEastAsia" w:eastAsiaTheme="majorEastAsia" w:hAnsiTheme="majorEastAsia"/>
          <w:color w:val="000000" w:themeColor="text1"/>
        </w:rPr>
      </w:pPr>
      <w:r w:rsidRPr="009B2A20">
        <w:rPr>
          <w:rFonts w:asciiTheme="majorEastAsia" w:eastAsiaTheme="majorEastAsia" w:hAnsiTheme="majorEastAsia" w:hint="eastAsia"/>
          <w:color w:val="000000" w:themeColor="text1"/>
        </w:rPr>
        <w:t>（労働条件関連）</w:t>
      </w:r>
    </w:p>
    <w:p w14:paraId="0A3AEF0A" w14:textId="67FE8651" w:rsidR="00131E6D" w:rsidRPr="009B2A20" w:rsidRDefault="00F672F1" w:rsidP="00131E6D">
      <w:pPr>
        <w:ind w:leftChars="100" w:left="638"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（９）</w:t>
      </w:r>
      <w:r w:rsidR="00131E6D" w:rsidRPr="009B2A20">
        <w:rPr>
          <w:rFonts w:asciiTheme="minorEastAsia" w:eastAsiaTheme="minorEastAsia" w:hAnsiTheme="minorEastAsia" w:hint="eastAsia"/>
          <w:color w:val="000000" w:themeColor="text1"/>
        </w:rPr>
        <w:t>公社・事業団、社協、民間委託企業など主として自治体の補助金、委託費などに依存する事業所の労働者に適用される自治体最低賃金（月額</w:t>
      </w:r>
      <w:r w:rsidR="009C030C" w:rsidRPr="009B2A20">
        <w:rPr>
          <w:rFonts w:asciiTheme="minorEastAsia" w:eastAsiaTheme="minorEastAsia" w:hAnsiTheme="minorEastAsia" w:hint="eastAsia"/>
          <w:color w:val="000000" w:themeColor="text1"/>
        </w:rPr>
        <w:t>167,7</w:t>
      </w:r>
      <w:r w:rsidR="00131E6D" w:rsidRPr="009B2A20">
        <w:rPr>
          <w:rFonts w:asciiTheme="minorEastAsia" w:eastAsiaTheme="minorEastAsia" w:hAnsiTheme="minorEastAsia" w:hint="eastAsia"/>
          <w:color w:val="000000" w:themeColor="text1"/>
        </w:rPr>
        <w:t>00</w:t>
      </w:r>
      <w:r w:rsidR="009C030C" w:rsidRPr="009B2A20">
        <w:rPr>
          <w:rFonts w:asciiTheme="minorEastAsia" w:eastAsiaTheme="minorEastAsia" w:hAnsiTheme="minorEastAsia" w:hint="eastAsia"/>
          <w:color w:val="000000" w:themeColor="text1"/>
        </w:rPr>
        <w:t>円＜県行政職</w:t>
      </w:r>
      <w:r w:rsidR="00131E6D" w:rsidRPr="009B2A20">
        <w:rPr>
          <w:rFonts w:asciiTheme="minorEastAsia" w:eastAsiaTheme="minorEastAsia" w:hAnsiTheme="minorEastAsia" w:hint="eastAsia"/>
          <w:color w:val="000000" w:themeColor="text1"/>
        </w:rPr>
        <w:t>１級</w:t>
      </w:r>
      <w:r w:rsidR="009C030C" w:rsidRPr="009B2A20">
        <w:rPr>
          <w:rFonts w:asciiTheme="minorEastAsia" w:eastAsiaTheme="minorEastAsia" w:hAnsiTheme="minorEastAsia" w:hint="eastAsia"/>
          <w:color w:val="000000" w:themeColor="text1"/>
        </w:rPr>
        <w:t>13</w:t>
      </w:r>
      <w:r w:rsidR="00131E6D" w:rsidRPr="009B2A20">
        <w:rPr>
          <w:rFonts w:asciiTheme="minorEastAsia" w:eastAsiaTheme="minorEastAsia" w:hAnsiTheme="minorEastAsia" w:hint="eastAsia"/>
          <w:color w:val="000000" w:themeColor="text1"/>
        </w:rPr>
        <w:t>号相当額＞、日額</w:t>
      </w:r>
      <w:r w:rsidR="009C030C" w:rsidRPr="009B2A20">
        <w:rPr>
          <w:rFonts w:asciiTheme="minorEastAsia" w:eastAsiaTheme="minorEastAsia" w:hAnsiTheme="minorEastAsia" w:hint="eastAsia"/>
          <w:color w:val="000000" w:themeColor="text1"/>
        </w:rPr>
        <w:t>8,39</w:t>
      </w:r>
      <w:r w:rsidR="00131E6D" w:rsidRPr="009B2A20">
        <w:rPr>
          <w:rFonts w:asciiTheme="minorEastAsia" w:eastAsiaTheme="minorEastAsia" w:hAnsiTheme="minorEastAsia" w:hint="eastAsia"/>
          <w:color w:val="000000" w:themeColor="text1"/>
        </w:rPr>
        <w:t>0円、時間給</w:t>
      </w:r>
      <w:r w:rsidR="009C030C" w:rsidRPr="009B2A20">
        <w:rPr>
          <w:rFonts w:asciiTheme="minorEastAsia" w:eastAsiaTheme="minorEastAsia" w:hAnsiTheme="minorEastAsia" w:hint="eastAsia"/>
          <w:color w:val="000000" w:themeColor="text1"/>
        </w:rPr>
        <w:t>1,09</w:t>
      </w:r>
      <w:r w:rsidR="00131E6D" w:rsidRPr="009B2A20">
        <w:rPr>
          <w:rFonts w:asciiTheme="minorEastAsia" w:eastAsiaTheme="minorEastAsia" w:hAnsiTheme="minorEastAsia" w:hint="eastAsia"/>
          <w:color w:val="000000" w:themeColor="text1"/>
        </w:rPr>
        <w:t>0円）を確立すること。ただし、時給については、最低1,150円以上に引き上げること。最低制限価格制度を活用して委託費において自治体最低賃金を最低保障するとともに、仕様書、委託契約において明記し、履行を確保すること。</w:t>
      </w:r>
    </w:p>
    <w:p w14:paraId="11F103B7" w14:textId="787702AB" w:rsidR="00131E6D" w:rsidRPr="009B2A20" w:rsidRDefault="00131E6D" w:rsidP="00131E6D">
      <w:pPr>
        <w:ind w:leftChars="100" w:left="638"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（10） 総合評価方式を活かし、ダンピングを防ぐとともに、技術、経験、公正労働基準、リビングウェイジ、雇用引き継ぎ、障害者雇用、男女平等参画などが委託契約に反映されるようにすること。業務の継続性をはかるために、随意契約についても活用すること。</w:t>
      </w:r>
    </w:p>
    <w:p w14:paraId="662835FB" w14:textId="28B4B1B7" w:rsidR="00131E6D" w:rsidRPr="009B2A20" w:rsidRDefault="00131E6D" w:rsidP="00131E6D">
      <w:pPr>
        <w:ind w:leftChars="100" w:left="638"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（11） 委託担当、委託先への出向・派遣職員に対して、労働諸法などの研修を実施し、遵守するよう指導すること。また、労働施策総合推進法改正に則り、ハラスメントを防止するための基本方針を明らかにし、啓発活動や苦情処理のための具体的実施計画を定めること。</w:t>
      </w:r>
    </w:p>
    <w:p w14:paraId="2FABC85C" w14:textId="60682121" w:rsidR="00131E6D" w:rsidRPr="009B2A20" w:rsidRDefault="00131E6D" w:rsidP="00131E6D">
      <w:pPr>
        <w:ind w:leftChars="100" w:left="638"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（12） 委託企業従業員に対して、地域公共サービスを向上し、業務遂行のための職員研修、安全衛生研修、および人権研修を有給で実施すること。また、職場の安全衛生活動の充実と体制の強化をはかること。</w:t>
      </w:r>
    </w:p>
    <w:p w14:paraId="6C3233A8" w14:textId="7531F88B" w:rsidR="00131E6D" w:rsidRPr="009B2A20" w:rsidRDefault="00131E6D" w:rsidP="00131E6D">
      <w:pPr>
        <w:ind w:leftChars="100" w:left="638"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（13） 自治体設置の公社、事業団などにおける不払い残業をなくす予算措置を講じること。</w:t>
      </w:r>
    </w:p>
    <w:p w14:paraId="5CF4A3BF" w14:textId="6BBD9060" w:rsidR="00131E6D" w:rsidRPr="009B2A20" w:rsidRDefault="00131E6D" w:rsidP="00131E6D">
      <w:pPr>
        <w:ind w:leftChars="100" w:left="638"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（14） 介護保険による指定事業所において、労働基準法、労働安全衛生法、パートタイム労働法などの違反がないように、労働基準監督署、労政事務所などと共同で、周知徹底、改善指導を行うこと。また、介護労働者が安心して働き続けられるよう保険者として環境整備をはかること。</w:t>
      </w:r>
    </w:p>
    <w:p w14:paraId="303ACFFF" w14:textId="1DA52AFA" w:rsidR="00131E6D" w:rsidRPr="009B2A20" w:rsidRDefault="00131E6D" w:rsidP="00131E6D">
      <w:pPr>
        <w:ind w:leftChars="100" w:left="638" w:hangingChars="200" w:hanging="425"/>
        <w:jc w:val="left"/>
        <w:rPr>
          <w:rFonts w:asciiTheme="minorEastAsia" w:eastAsiaTheme="minorEastAsia" w:hAnsiTheme="minorEastAsia"/>
          <w:color w:val="000000" w:themeColor="text1"/>
        </w:rPr>
      </w:pPr>
      <w:r w:rsidRPr="009B2A20">
        <w:rPr>
          <w:rFonts w:asciiTheme="minorEastAsia" w:eastAsiaTheme="minorEastAsia" w:hAnsiTheme="minorEastAsia" w:hint="eastAsia"/>
          <w:color w:val="000000" w:themeColor="text1"/>
        </w:rPr>
        <w:t>（15） 委託企業においても、福利厚生制度を設けることができるように委託料を算定すること。</w:t>
      </w:r>
    </w:p>
    <w:p w14:paraId="77009A21" w14:textId="265BA117" w:rsidR="004B7C99" w:rsidRPr="009B2A20" w:rsidRDefault="004B7C99" w:rsidP="00FA71EB">
      <w:pPr>
        <w:autoSpaceDE w:val="0"/>
        <w:autoSpaceDN w:val="0"/>
        <w:adjustRightInd w:val="0"/>
        <w:jc w:val="left"/>
        <w:textAlignment w:val="center"/>
        <w:rPr>
          <w:rFonts w:asciiTheme="minorEastAsia" w:eastAsiaTheme="minorEastAsia" w:hAnsiTheme="minorEastAsia"/>
          <w:color w:val="000000" w:themeColor="text1"/>
          <w:szCs w:val="22"/>
        </w:rPr>
      </w:pPr>
    </w:p>
    <w:p w14:paraId="6D25CB50" w14:textId="1E6B19FB" w:rsidR="00DF3242" w:rsidRPr="009B2A20" w:rsidRDefault="007E0EC8" w:rsidP="00FA71EB">
      <w:pPr>
        <w:autoSpaceDE w:val="0"/>
        <w:autoSpaceDN w:val="0"/>
        <w:adjustRightInd w:val="0"/>
        <w:jc w:val="left"/>
        <w:textAlignment w:val="center"/>
        <w:rPr>
          <w:rFonts w:ascii="ＭＳ ゴシック" w:eastAsia="ＭＳ ゴシック" w:hAnsi="ＭＳ ゴシック"/>
          <w:color w:val="000000" w:themeColor="text1"/>
          <w:kern w:val="0"/>
          <w:sz w:val="24"/>
        </w:rPr>
      </w:pPr>
      <w:r w:rsidRPr="009B2A20">
        <w:rPr>
          <w:rFonts w:ascii="ＭＳ ゴシック" w:eastAsia="ＭＳ ゴシック" w:hAnsi="ＭＳ ゴシック" w:hint="eastAsia"/>
          <w:color w:val="000000" w:themeColor="text1"/>
          <w:kern w:val="0"/>
          <w:sz w:val="24"/>
        </w:rPr>
        <w:t>17</w:t>
      </w:r>
      <w:r w:rsidR="00726449" w:rsidRPr="009B2A20">
        <w:rPr>
          <w:rFonts w:ascii="ＭＳ ゴシック" w:eastAsia="ＭＳ ゴシック" w:hAnsi="ＭＳ ゴシック" w:hint="eastAsia"/>
          <w:color w:val="000000" w:themeColor="text1"/>
          <w:kern w:val="0"/>
          <w:sz w:val="24"/>
        </w:rPr>
        <w:t>．</w:t>
      </w:r>
      <w:r w:rsidR="00DF3242" w:rsidRPr="009B2A20">
        <w:rPr>
          <w:rFonts w:ascii="ＭＳ ゴシック" w:eastAsia="ＭＳ ゴシック" w:hAnsi="ＭＳ ゴシック" w:hint="eastAsia"/>
          <w:color w:val="000000" w:themeColor="text1"/>
          <w:kern w:val="0"/>
          <w:sz w:val="24"/>
        </w:rPr>
        <w:t>文書協定、労働協約</w:t>
      </w:r>
    </w:p>
    <w:p w14:paraId="5DF5A87B" w14:textId="77777777" w:rsidR="007B53CF" w:rsidRPr="009B2A20" w:rsidRDefault="00DF3242" w:rsidP="00FA71EB">
      <w:pPr>
        <w:ind w:leftChars="100" w:left="213" w:firstLineChars="100" w:firstLine="213"/>
        <w:jc w:val="left"/>
        <w:rPr>
          <w:rFonts w:ascii="ＭＳ 明朝" w:hAnsi="ＭＳ 明朝"/>
          <w:color w:val="000000" w:themeColor="text1"/>
        </w:rPr>
      </w:pPr>
      <w:r w:rsidRPr="009B2A20">
        <w:rPr>
          <w:rFonts w:ascii="ＭＳ 明朝" w:hAnsi="ＭＳ 明朝" w:hint="eastAsia"/>
          <w:color w:val="000000" w:themeColor="text1"/>
        </w:rPr>
        <w:t>以上の要求について、労使で合意したときは、文書協定（非現業の職員団体）または労働協約（現業、</w:t>
      </w:r>
      <w:bookmarkStart w:id="0" w:name="_GoBack"/>
      <w:bookmarkEnd w:id="0"/>
      <w:r w:rsidRPr="009B2A20">
        <w:rPr>
          <w:rFonts w:ascii="ＭＳ 明朝" w:hAnsi="ＭＳ 明朝" w:hint="eastAsia"/>
          <w:color w:val="000000" w:themeColor="text1"/>
        </w:rPr>
        <w:t>公営企業の労働組合、民間労働組合）として締結すること。</w:t>
      </w:r>
    </w:p>
    <w:sectPr w:rsidR="007B53CF" w:rsidRPr="009B2A20" w:rsidSect="00E2280E">
      <w:pgSz w:w="11906" w:h="16838" w:code="9"/>
      <w:pgMar w:top="1418" w:right="1418" w:bottom="1418" w:left="1418" w:header="851" w:footer="992"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D675D" w14:textId="77777777" w:rsidR="009C030C" w:rsidRDefault="009C030C">
      <w:r>
        <w:separator/>
      </w:r>
    </w:p>
  </w:endnote>
  <w:endnote w:type="continuationSeparator" w:id="0">
    <w:p w14:paraId="0832A5A9" w14:textId="77777777" w:rsidR="009C030C" w:rsidRDefault="009C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CD3BA" w14:textId="77777777" w:rsidR="009C030C" w:rsidRDefault="009C030C">
      <w:r>
        <w:separator/>
      </w:r>
    </w:p>
  </w:footnote>
  <w:footnote w:type="continuationSeparator" w:id="0">
    <w:p w14:paraId="5FACD9B2" w14:textId="77777777" w:rsidR="009C030C" w:rsidRDefault="009C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0371"/>
    <w:multiLevelType w:val="hybridMultilevel"/>
    <w:tmpl w:val="9BE655E8"/>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375FA"/>
    <w:multiLevelType w:val="hybridMultilevel"/>
    <w:tmpl w:val="7D3AB57C"/>
    <w:lvl w:ilvl="0" w:tplc="76201B2C">
      <w:start w:val="2"/>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DDF47C5"/>
    <w:multiLevelType w:val="hybridMultilevel"/>
    <w:tmpl w:val="C038CF9C"/>
    <w:lvl w:ilvl="0" w:tplc="60F8767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204065"/>
    <w:multiLevelType w:val="hybridMultilevel"/>
    <w:tmpl w:val="FAEE42C6"/>
    <w:lvl w:ilvl="0" w:tplc="304E822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7641B2"/>
    <w:multiLevelType w:val="hybridMultilevel"/>
    <w:tmpl w:val="FE4A2634"/>
    <w:lvl w:ilvl="0" w:tplc="4B64988E">
      <w:start w:val="2"/>
      <w:numFmt w:val="decimalFullWidth"/>
      <w:lvlText w:val="（%1）"/>
      <w:lvlJc w:val="left"/>
      <w:pPr>
        <w:ind w:left="1359" w:hanging="72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5" w15:restartNumberingAfterBreak="0">
    <w:nsid w:val="1EC64124"/>
    <w:multiLevelType w:val="hybridMultilevel"/>
    <w:tmpl w:val="F9CA723A"/>
    <w:lvl w:ilvl="0" w:tplc="0B505B40">
      <w:start w:val="1"/>
      <w:numFmt w:val="decimalFullWidth"/>
      <w:lvlText w:val="(%1)"/>
      <w:lvlJc w:val="left"/>
      <w:pPr>
        <w:ind w:left="858" w:hanging="64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205B6A0E"/>
    <w:multiLevelType w:val="hybridMultilevel"/>
    <w:tmpl w:val="AE2C539E"/>
    <w:lvl w:ilvl="0" w:tplc="D3E0C30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0A1F33"/>
    <w:multiLevelType w:val="hybridMultilevel"/>
    <w:tmpl w:val="D78466DE"/>
    <w:lvl w:ilvl="0" w:tplc="7AD6C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B304B"/>
    <w:multiLevelType w:val="hybridMultilevel"/>
    <w:tmpl w:val="BA7009F0"/>
    <w:lvl w:ilvl="0" w:tplc="D77659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4249CE"/>
    <w:multiLevelType w:val="hybridMultilevel"/>
    <w:tmpl w:val="37344B9E"/>
    <w:lvl w:ilvl="0" w:tplc="6E0C5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BF3249"/>
    <w:multiLevelType w:val="hybridMultilevel"/>
    <w:tmpl w:val="0C1A9508"/>
    <w:lvl w:ilvl="0" w:tplc="4B64988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E7D1C"/>
    <w:multiLevelType w:val="hybridMultilevel"/>
    <w:tmpl w:val="AA8677E2"/>
    <w:lvl w:ilvl="0" w:tplc="4516C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887B51"/>
    <w:multiLevelType w:val="hybridMultilevel"/>
    <w:tmpl w:val="F0EE89C8"/>
    <w:lvl w:ilvl="0" w:tplc="7124DF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1B60E1"/>
    <w:multiLevelType w:val="hybridMultilevel"/>
    <w:tmpl w:val="CC66FA88"/>
    <w:lvl w:ilvl="0" w:tplc="B628A72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7428A9"/>
    <w:multiLevelType w:val="hybridMultilevel"/>
    <w:tmpl w:val="EA22BAA2"/>
    <w:lvl w:ilvl="0" w:tplc="5C8012B2">
      <w:start w:val="1"/>
      <w:numFmt w:val="decimalFullWidth"/>
      <w:lvlText w:val="（%1）"/>
      <w:lvlJc w:val="left"/>
      <w:pPr>
        <w:ind w:left="720" w:hanging="720"/>
      </w:pPr>
      <w:rPr>
        <w:rFonts w:hint="default"/>
      </w:rPr>
    </w:lvl>
    <w:lvl w:ilvl="1" w:tplc="CF8A6A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C07D0A"/>
    <w:multiLevelType w:val="hybridMultilevel"/>
    <w:tmpl w:val="5CCC610C"/>
    <w:lvl w:ilvl="0" w:tplc="47585C12">
      <w:start w:val="3"/>
      <w:numFmt w:val="decimalEnclosedCircle"/>
      <w:lvlText w:val="%1"/>
      <w:lvlJc w:val="left"/>
      <w:pPr>
        <w:ind w:left="129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44410B"/>
    <w:multiLevelType w:val="hybridMultilevel"/>
    <w:tmpl w:val="E5EE6C64"/>
    <w:lvl w:ilvl="0" w:tplc="097AF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0A0BEA"/>
    <w:multiLevelType w:val="hybridMultilevel"/>
    <w:tmpl w:val="96442CD6"/>
    <w:lvl w:ilvl="0" w:tplc="24A07C72">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8" w15:restartNumberingAfterBreak="0">
    <w:nsid w:val="5EC025D3"/>
    <w:multiLevelType w:val="hybridMultilevel"/>
    <w:tmpl w:val="9FD65DFA"/>
    <w:lvl w:ilvl="0" w:tplc="CF8A6A78">
      <w:start w:val="1"/>
      <w:numFmt w:val="decimalEnclosedCircle"/>
      <w:lvlText w:val="%1"/>
      <w:lvlJc w:val="left"/>
      <w:pPr>
        <w:ind w:left="1290" w:hanging="4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9" w15:restartNumberingAfterBreak="0">
    <w:nsid w:val="61677AB3"/>
    <w:multiLevelType w:val="hybridMultilevel"/>
    <w:tmpl w:val="2E6899A4"/>
    <w:lvl w:ilvl="0" w:tplc="F792647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4836B7"/>
    <w:multiLevelType w:val="hybridMultilevel"/>
    <w:tmpl w:val="8DBE5028"/>
    <w:lvl w:ilvl="0" w:tplc="000896BC">
      <w:start w:val="3"/>
      <w:numFmt w:val="decimalEnclosedCircle"/>
      <w:lvlText w:val="%1"/>
      <w:lvlJc w:val="left"/>
      <w:pPr>
        <w:ind w:left="360" w:hanging="360"/>
      </w:pPr>
      <w:rPr>
        <w:rFonts w:hint="default"/>
      </w:rPr>
    </w:lvl>
    <w:lvl w:ilvl="1" w:tplc="7B9C9436">
      <w:start w:val="1"/>
      <w:numFmt w:val="aiueo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8E5822"/>
    <w:multiLevelType w:val="hybridMultilevel"/>
    <w:tmpl w:val="A00C56A8"/>
    <w:lvl w:ilvl="0" w:tplc="D3E0C30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7356E6"/>
    <w:multiLevelType w:val="hybridMultilevel"/>
    <w:tmpl w:val="D780F834"/>
    <w:lvl w:ilvl="0" w:tplc="76201B2C">
      <w:start w:val="2"/>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6D2A394B"/>
    <w:multiLevelType w:val="hybridMultilevel"/>
    <w:tmpl w:val="880C9894"/>
    <w:lvl w:ilvl="0" w:tplc="76201B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D17CC5"/>
    <w:multiLevelType w:val="hybridMultilevel"/>
    <w:tmpl w:val="2378024A"/>
    <w:lvl w:ilvl="0" w:tplc="33081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F53BFF"/>
    <w:multiLevelType w:val="hybridMultilevel"/>
    <w:tmpl w:val="B9E61F16"/>
    <w:lvl w:ilvl="0" w:tplc="2B9A4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6D31C6"/>
    <w:multiLevelType w:val="hybridMultilevel"/>
    <w:tmpl w:val="9A3ECDD0"/>
    <w:lvl w:ilvl="0" w:tplc="8D3A7486">
      <w:start w:val="1"/>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7" w15:restartNumberingAfterBreak="0">
    <w:nsid w:val="7CBA407E"/>
    <w:multiLevelType w:val="hybridMultilevel"/>
    <w:tmpl w:val="E100397E"/>
    <w:lvl w:ilvl="0" w:tplc="16065D80">
      <w:start w:val="2"/>
      <w:numFmt w:val="decimalFullWidth"/>
      <w:lvlText w:val="（%1）"/>
      <w:lvlJc w:val="left"/>
      <w:pPr>
        <w:ind w:left="754" w:hanging="72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8" w15:restartNumberingAfterBreak="0">
    <w:nsid w:val="7D06127F"/>
    <w:multiLevelType w:val="hybridMultilevel"/>
    <w:tmpl w:val="03F6450C"/>
    <w:lvl w:ilvl="0" w:tplc="097AF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4"/>
  </w:num>
  <w:num w:numId="3">
    <w:abstractNumId w:val="13"/>
  </w:num>
  <w:num w:numId="4">
    <w:abstractNumId w:val="20"/>
  </w:num>
  <w:num w:numId="5">
    <w:abstractNumId w:val="8"/>
  </w:num>
  <w:num w:numId="6">
    <w:abstractNumId w:val="12"/>
  </w:num>
  <w:num w:numId="7">
    <w:abstractNumId w:val="7"/>
  </w:num>
  <w:num w:numId="8">
    <w:abstractNumId w:val="19"/>
  </w:num>
  <w:num w:numId="9">
    <w:abstractNumId w:val="26"/>
  </w:num>
  <w:num w:numId="10">
    <w:abstractNumId w:val="14"/>
  </w:num>
  <w:num w:numId="11">
    <w:abstractNumId w:val="25"/>
  </w:num>
  <w:num w:numId="12">
    <w:abstractNumId w:val="11"/>
  </w:num>
  <w:num w:numId="13">
    <w:abstractNumId w:val="5"/>
  </w:num>
  <w:num w:numId="14">
    <w:abstractNumId w:val="9"/>
  </w:num>
  <w:num w:numId="15">
    <w:abstractNumId w:val="18"/>
  </w:num>
  <w:num w:numId="16">
    <w:abstractNumId w:val="17"/>
  </w:num>
  <w:num w:numId="17">
    <w:abstractNumId w:val="15"/>
  </w:num>
  <w:num w:numId="18">
    <w:abstractNumId w:val="16"/>
  </w:num>
  <w:num w:numId="19">
    <w:abstractNumId w:val="10"/>
  </w:num>
  <w:num w:numId="20">
    <w:abstractNumId w:val="23"/>
  </w:num>
  <w:num w:numId="21">
    <w:abstractNumId w:val="22"/>
  </w:num>
  <w:num w:numId="22">
    <w:abstractNumId w:val="1"/>
  </w:num>
  <w:num w:numId="23">
    <w:abstractNumId w:val="27"/>
  </w:num>
  <w:num w:numId="24">
    <w:abstractNumId w:val="21"/>
  </w:num>
  <w:num w:numId="25">
    <w:abstractNumId w:val="6"/>
  </w:num>
  <w:num w:numId="26">
    <w:abstractNumId w:val="4"/>
  </w:num>
  <w:num w:numId="27">
    <w:abstractNumId w:val="28"/>
  </w:num>
  <w:num w:numId="28">
    <w:abstractNumId w:val="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18"/>
    <w:rsid w:val="0002133D"/>
    <w:rsid w:val="00022C98"/>
    <w:rsid w:val="000249CC"/>
    <w:rsid w:val="000256D7"/>
    <w:rsid w:val="0003553B"/>
    <w:rsid w:val="00046EFD"/>
    <w:rsid w:val="00052F0E"/>
    <w:rsid w:val="00055F28"/>
    <w:rsid w:val="00063718"/>
    <w:rsid w:val="00064E07"/>
    <w:rsid w:val="00064E53"/>
    <w:rsid w:val="000750E9"/>
    <w:rsid w:val="00081BA5"/>
    <w:rsid w:val="00083550"/>
    <w:rsid w:val="000929C2"/>
    <w:rsid w:val="000A2CC9"/>
    <w:rsid w:val="000A33AE"/>
    <w:rsid w:val="000B5B4F"/>
    <w:rsid w:val="000B60CA"/>
    <w:rsid w:val="000C1505"/>
    <w:rsid w:val="000C24A5"/>
    <w:rsid w:val="000D5C8B"/>
    <w:rsid w:val="000E0511"/>
    <w:rsid w:val="000E2A39"/>
    <w:rsid w:val="000E459C"/>
    <w:rsid w:val="000E4851"/>
    <w:rsid w:val="000E6C35"/>
    <w:rsid w:val="000F2D80"/>
    <w:rsid w:val="000F3509"/>
    <w:rsid w:val="00104FD9"/>
    <w:rsid w:val="001075C7"/>
    <w:rsid w:val="0011301D"/>
    <w:rsid w:val="001160F2"/>
    <w:rsid w:val="00127EF9"/>
    <w:rsid w:val="00130144"/>
    <w:rsid w:val="00131E6D"/>
    <w:rsid w:val="001329AF"/>
    <w:rsid w:val="00132DAC"/>
    <w:rsid w:val="00137883"/>
    <w:rsid w:val="00140B39"/>
    <w:rsid w:val="00142797"/>
    <w:rsid w:val="001439D3"/>
    <w:rsid w:val="00145EF5"/>
    <w:rsid w:val="0016035A"/>
    <w:rsid w:val="00161561"/>
    <w:rsid w:val="00161B93"/>
    <w:rsid w:val="0017177C"/>
    <w:rsid w:val="00172939"/>
    <w:rsid w:val="001744C3"/>
    <w:rsid w:val="00183098"/>
    <w:rsid w:val="001902E0"/>
    <w:rsid w:val="0019125D"/>
    <w:rsid w:val="00192A76"/>
    <w:rsid w:val="001978C4"/>
    <w:rsid w:val="001A134D"/>
    <w:rsid w:val="001A6585"/>
    <w:rsid w:val="001A6847"/>
    <w:rsid w:val="001B030F"/>
    <w:rsid w:val="001B17B3"/>
    <w:rsid w:val="001B602D"/>
    <w:rsid w:val="001C171C"/>
    <w:rsid w:val="001D6139"/>
    <w:rsid w:val="001E3CFA"/>
    <w:rsid w:val="001E4FA3"/>
    <w:rsid w:val="001F2273"/>
    <w:rsid w:val="001F7147"/>
    <w:rsid w:val="001F7C1B"/>
    <w:rsid w:val="002053B5"/>
    <w:rsid w:val="002070F1"/>
    <w:rsid w:val="00211D7E"/>
    <w:rsid w:val="002208D0"/>
    <w:rsid w:val="00220F69"/>
    <w:rsid w:val="00221D14"/>
    <w:rsid w:val="00223662"/>
    <w:rsid w:val="0023006C"/>
    <w:rsid w:val="00243A2F"/>
    <w:rsid w:val="00243AB9"/>
    <w:rsid w:val="00245C0D"/>
    <w:rsid w:val="00251458"/>
    <w:rsid w:val="00254946"/>
    <w:rsid w:val="00257C70"/>
    <w:rsid w:val="0026119B"/>
    <w:rsid w:val="00263247"/>
    <w:rsid w:val="002704FE"/>
    <w:rsid w:val="002764E2"/>
    <w:rsid w:val="00277A06"/>
    <w:rsid w:val="00277F5D"/>
    <w:rsid w:val="002808D1"/>
    <w:rsid w:val="00282F08"/>
    <w:rsid w:val="002940E0"/>
    <w:rsid w:val="002A1849"/>
    <w:rsid w:val="002A4DE3"/>
    <w:rsid w:val="002B5880"/>
    <w:rsid w:val="002C4968"/>
    <w:rsid w:val="002D25C9"/>
    <w:rsid w:val="002D6142"/>
    <w:rsid w:val="002E0613"/>
    <w:rsid w:val="002F4A21"/>
    <w:rsid w:val="00305AB8"/>
    <w:rsid w:val="00311C23"/>
    <w:rsid w:val="00312765"/>
    <w:rsid w:val="00313E59"/>
    <w:rsid w:val="003143CC"/>
    <w:rsid w:val="00314B65"/>
    <w:rsid w:val="00315D00"/>
    <w:rsid w:val="003208F7"/>
    <w:rsid w:val="00326550"/>
    <w:rsid w:val="00342F16"/>
    <w:rsid w:val="00362078"/>
    <w:rsid w:val="00363A2A"/>
    <w:rsid w:val="0037126C"/>
    <w:rsid w:val="0037293A"/>
    <w:rsid w:val="0037634A"/>
    <w:rsid w:val="00377F22"/>
    <w:rsid w:val="00382479"/>
    <w:rsid w:val="00383EFE"/>
    <w:rsid w:val="00386263"/>
    <w:rsid w:val="003926CF"/>
    <w:rsid w:val="00392F1C"/>
    <w:rsid w:val="0039389D"/>
    <w:rsid w:val="003950BB"/>
    <w:rsid w:val="00396DA2"/>
    <w:rsid w:val="003A2507"/>
    <w:rsid w:val="003A3417"/>
    <w:rsid w:val="003A6753"/>
    <w:rsid w:val="003B0024"/>
    <w:rsid w:val="003B3CA5"/>
    <w:rsid w:val="003B61B4"/>
    <w:rsid w:val="003C16EE"/>
    <w:rsid w:val="003D188F"/>
    <w:rsid w:val="003D52DE"/>
    <w:rsid w:val="003D5DA2"/>
    <w:rsid w:val="003E685C"/>
    <w:rsid w:val="003F31A1"/>
    <w:rsid w:val="003F604D"/>
    <w:rsid w:val="003F74A5"/>
    <w:rsid w:val="003F7545"/>
    <w:rsid w:val="004068F9"/>
    <w:rsid w:val="00407CAC"/>
    <w:rsid w:val="00413E25"/>
    <w:rsid w:val="00416295"/>
    <w:rsid w:val="0042406D"/>
    <w:rsid w:val="004254C1"/>
    <w:rsid w:val="004379A5"/>
    <w:rsid w:val="00443319"/>
    <w:rsid w:val="00456B2F"/>
    <w:rsid w:val="004644C2"/>
    <w:rsid w:val="0047502A"/>
    <w:rsid w:val="00481C7C"/>
    <w:rsid w:val="00482E79"/>
    <w:rsid w:val="0048790A"/>
    <w:rsid w:val="0049076B"/>
    <w:rsid w:val="00493FA0"/>
    <w:rsid w:val="004968A9"/>
    <w:rsid w:val="004A0663"/>
    <w:rsid w:val="004B0EF5"/>
    <w:rsid w:val="004B0F84"/>
    <w:rsid w:val="004B1F4C"/>
    <w:rsid w:val="004B60D4"/>
    <w:rsid w:val="004B701D"/>
    <w:rsid w:val="004B7C99"/>
    <w:rsid w:val="004C004A"/>
    <w:rsid w:val="004C0826"/>
    <w:rsid w:val="004C15AA"/>
    <w:rsid w:val="004C5DB2"/>
    <w:rsid w:val="004C71D9"/>
    <w:rsid w:val="004D11C0"/>
    <w:rsid w:val="004D1519"/>
    <w:rsid w:val="004D188A"/>
    <w:rsid w:val="004E3C3E"/>
    <w:rsid w:val="004E6BFF"/>
    <w:rsid w:val="004F0457"/>
    <w:rsid w:val="004F5107"/>
    <w:rsid w:val="004F7343"/>
    <w:rsid w:val="005002A5"/>
    <w:rsid w:val="00500929"/>
    <w:rsid w:val="00503EEB"/>
    <w:rsid w:val="00504A83"/>
    <w:rsid w:val="005050C3"/>
    <w:rsid w:val="005052B7"/>
    <w:rsid w:val="005105A2"/>
    <w:rsid w:val="00511E2C"/>
    <w:rsid w:val="005135D0"/>
    <w:rsid w:val="00515FDF"/>
    <w:rsid w:val="00521F11"/>
    <w:rsid w:val="005226E2"/>
    <w:rsid w:val="0052312E"/>
    <w:rsid w:val="00526F3C"/>
    <w:rsid w:val="0053074E"/>
    <w:rsid w:val="005336C7"/>
    <w:rsid w:val="00542055"/>
    <w:rsid w:val="00546639"/>
    <w:rsid w:val="00546D2A"/>
    <w:rsid w:val="0055185C"/>
    <w:rsid w:val="00564213"/>
    <w:rsid w:val="00575C0D"/>
    <w:rsid w:val="00585497"/>
    <w:rsid w:val="0058771F"/>
    <w:rsid w:val="00591EAD"/>
    <w:rsid w:val="00592B33"/>
    <w:rsid w:val="00593A5E"/>
    <w:rsid w:val="00597E4D"/>
    <w:rsid w:val="005B1D1E"/>
    <w:rsid w:val="005B2F47"/>
    <w:rsid w:val="005C087B"/>
    <w:rsid w:val="005C240D"/>
    <w:rsid w:val="005D0B6A"/>
    <w:rsid w:val="005D2470"/>
    <w:rsid w:val="005E6DAB"/>
    <w:rsid w:val="005E7557"/>
    <w:rsid w:val="005F3E18"/>
    <w:rsid w:val="005F6106"/>
    <w:rsid w:val="005F662C"/>
    <w:rsid w:val="00602D05"/>
    <w:rsid w:val="00606392"/>
    <w:rsid w:val="00611CFA"/>
    <w:rsid w:val="006146FE"/>
    <w:rsid w:val="0061552F"/>
    <w:rsid w:val="006215A6"/>
    <w:rsid w:val="006218C6"/>
    <w:rsid w:val="0062393B"/>
    <w:rsid w:val="0062774A"/>
    <w:rsid w:val="00631C96"/>
    <w:rsid w:val="00644134"/>
    <w:rsid w:val="006455CE"/>
    <w:rsid w:val="00654511"/>
    <w:rsid w:val="00655284"/>
    <w:rsid w:val="0066257E"/>
    <w:rsid w:val="00664B94"/>
    <w:rsid w:val="00664F36"/>
    <w:rsid w:val="00665313"/>
    <w:rsid w:val="0067282B"/>
    <w:rsid w:val="00674DD8"/>
    <w:rsid w:val="00677D52"/>
    <w:rsid w:val="006812B6"/>
    <w:rsid w:val="00682491"/>
    <w:rsid w:val="006838C4"/>
    <w:rsid w:val="00684025"/>
    <w:rsid w:val="0068447F"/>
    <w:rsid w:val="00685D94"/>
    <w:rsid w:val="006914A8"/>
    <w:rsid w:val="00692285"/>
    <w:rsid w:val="006B0464"/>
    <w:rsid w:val="006C18ED"/>
    <w:rsid w:val="006C62FC"/>
    <w:rsid w:val="006C6341"/>
    <w:rsid w:val="006D18D9"/>
    <w:rsid w:val="006D2397"/>
    <w:rsid w:val="006D253C"/>
    <w:rsid w:val="006E1151"/>
    <w:rsid w:val="006E282C"/>
    <w:rsid w:val="006E2B18"/>
    <w:rsid w:val="006E5041"/>
    <w:rsid w:val="006F707A"/>
    <w:rsid w:val="006F7BCA"/>
    <w:rsid w:val="00700245"/>
    <w:rsid w:val="00701EF0"/>
    <w:rsid w:val="00706F54"/>
    <w:rsid w:val="00712F92"/>
    <w:rsid w:val="00725913"/>
    <w:rsid w:val="00726449"/>
    <w:rsid w:val="00731A5D"/>
    <w:rsid w:val="0073220C"/>
    <w:rsid w:val="007336D0"/>
    <w:rsid w:val="00734616"/>
    <w:rsid w:val="00750420"/>
    <w:rsid w:val="00753949"/>
    <w:rsid w:val="0075562C"/>
    <w:rsid w:val="00766083"/>
    <w:rsid w:val="00771377"/>
    <w:rsid w:val="0077186A"/>
    <w:rsid w:val="007741DD"/>
    <w:rsid w:val="00774CEB"/>
    <w:rsid w:val="00777FE0"/>
    <w:rsid w:val="007A3DA1"/>
    <w:rsid w:val="007A49F7"/>
    <w:rsid w:val="007A5DE6"/>
    <w:rsid w:val="007B53CF"/>
    <w:rsid w:val="007B7EEB"/>
    <w:rsid w:val="007E04D7"/>
    <w:rsid w:val="007E0EC8"/>
    <w:rsid w:val="007E3272"/>
    <w:rsid w:val="007E33F7"/>
    <w:rsid w:val="007E7C68"/>
    <w:rsid w:val="007F1078"/>
    <w:rsid w:val="00822246"/>
    <w:rsid w:val="008312B2"/>
    <w:rsid w:val="00831DA4"/>
    <w:rsid w:val="008336FE"/>
    <w:rsid w:val="00840551"/>
    <w:rsid w:val="008426FF"/>
    <w:rsid w:val="00843E2E"/>
    <w:rsid w:val="00862179"/>
    <w:rsid w:val="008626CB"/>
    <w:rsid w:val="008634D5"/>
    <w:rsid w:val="008636F2"/>
    <w:rsid w:val="00866330"/>
    <w:rsid w:val="008718A8"/>
    <w:rsid w:val="00872327"/>
    <w:rsid w:val="00872AE8"/>
    <w:rsid w:val="00872F89"/>
    <w:rsid w:val="00875206"/>
    <w:rsid w:val="008765C4"/>
    <w:rsid w:val="00877930"/>
    <w:rsid w:val="008807B3"/>
    <w:rsid w:val="00882D3E"/>
    <w:rsid w:val="0089296D"/>
    <w:rsid w:val="00894E40"/>
    <w:rsid w:val="00895D5F"/>
    <w:rsid w:val="00896488"/>
    <w:rsid w:val="00897B92"/>
    <w:rsid w:val="008A5063"/>
    <w:rsid w:val="008C4481"/>
    <w:rsid w:val="008D3C6B"/>
    <w:rsid w:val="008E27E2"/>
    <w:rsid w:val="008E4BDC"/>
    <w:rsid w:val="008F7A22"/>
    <w:rsid w:val="0090386B"/>
    <w:rsid w:val="00907BF4"/>
    <w:rsid w:val="0092084E"/>
    <w:rsid w:val="00921CCF"/>
    <w:rsid w:val="00925093"/>
    <w:rsid w:val="00925201"/>
    <w:rsid w:val="009313A4"/>
    <w:rsid w:val="0093147D"/>
    <w:rsid w:val="00931A2A"/>
    <w:rsid w:val="00931F43"/>
    <w:rsid w:val="00936271"/>
    <w:rsid w:val="009647E7"/>
    <w:rsid w:val="0098489E"/>
    <w:rsid w:val="009868C5"/>
    <w:rsid w:val="0098782B"/>
    <w:rsid w:val="00990479"/>
    <w:rsid w:val="0099367A"/>
    <w:rsid w:val="0099516E"/>
    <w:rsid w:val="009A0B2B"/>
    <w:rsid w:val="009A210A"/>
    <w:rsid w:val="009A2F3A"/>
    <w:rsid w:val="009A6C9F"/>
    <w:rsid w:val="009B0EB9"/>
    <w:rsid w:val="009B2A20"/>
    <w:rsid w:val="009C030C"/>
    <w:rsid w:val="009C3131"/>
    <w:rsid w:val="009C3F9A"/>
    <w:rsid w:val="009C7869"/>
    <w:rsid w:val="009E2C46"/>
    <w:rsid w:val="009E6FCB"/>
    <w:rsid w:val="009F444B"/>
    <w:rsid w:val="009F4883"/>
    <w:rsid w:val="009F7A3C"/>
    <w:rsid w:val="00A03EF1"/>
    <w:rsid w:val="00A050A6"/>
    <w:rsid w:val="00A07CBC"/>
    <w:rsid w:val="00A21130"/>
    <w:rsid w:val="00A21284"/>
    <w:rsid w:val="00A21343"/>
    <w:rsid w:val="00A266C9"/>
    <w:rsid w:val="00A267E6"/>
    <w:rsid w:val="00A27444"/>
    <w:rsid w:val="00A31B28"/>
    <w:rsid w:val="00A32EC7"/>
    <w:rsid w:val="00A33780"/>
    <w:rsid w:val="00A41D9D"/>
    <w:rsid w:val="00A50491"/>
    <w:rsid w:val="00A528C9"/>
    <w:rsid w:val="00A70652"/>
    <w:rsid w:val="00A70AAA"/>
    <w:rsid w:val="00A74994"/>
    <w:rsid w:val="00A750D9"/>
    <w:rsid w:val="00A77686"/>
    <w:rsid w:val="00A77831"/>
    <w:rsid w:val="00A857E3"/>
    <w:rsid w:val="00A86440"/>
    <w:rsid w:val="00A93C22"/>
    <w:rsid w:val="00A93FAA"/>
    <w:rsid w:val="00AA124C"/>
    <w:rsid w:val="00AB582B"/>
    <w:rsid w:val="00AB7A7F"/>
    <w:rsid w:val="00AC0051"/>
    <w:rsid w:val="00AC0CCE"/>
    <w:rsid w:val="00AC61D7"/>
    <w:rsid w:val="00AC6547"/>
    <w:rsid w:val="00AD64AA"/>
    <w:rsid w:val="00AE3D78"/>
    <w:rsid w:val="00AE405B"/>
    <w:rsid w:val="00AE66A9"/>
    <w:rsid w:val="00AF76A5"/>
    <w:rsid w:val="00B031AA"/>
    <w:rsid w:val="00B054D7"/>
    <w:rsid w:val="00B06272"/>
    <w:rsid w:val="00B06DD6"/>
    <w:rsid w:val="00B17DCA"/>
    <w:rsid w:val="00B2535B"/>
    <w:rsid w:val="00B25852"/>
    <w:rsid w:val="00B31341"/>
    <w:rsid w:val="00B3358D"/>
    <w:rsid w:val="00B35B4F"/>
    <w:rsid w:val="00B3725D"/>
    <w:rsid w:val="00B45722"/>
    <w:rsid w:val="00B6596D"/>
    <w:rsid w:val="00B72882"/>
    <w:rsid w:val="00B7444D"/>
    <w:rsid w:val="00B74E05"/>
    <w:rsid w:val="00B8286B"/>
    <w:rsid w:val="00B87D12"/>
    <w:rsid w:val="00B91269"/>
    <w:rsid w:val="00B934F7"/>
    <w:rsid w:val="00B956B9"/>
    <w:rsid w:val="00B95836"/>
    <w:rsid w:val="00B95DC5"/>
    <w:rsid w:val="00B96141"/>
    <w:rsid w:val="00B971C3"/>
    <w:rsid w:val="00BA4914"/>
    <w:rsid w:val="00BA5DED"/>
    <w:rsid w:val="00BA78D1"/>
    <w:rsid w:val="00BB1B4D"/>
    <w:rsid w:val="00BB4DBA"/>
    <w:rsid w:val="00BC3BA0"/>
    <w:rsid w:val="00BC5F03"/>
    <w:rsid w:val="00BC6702"/>
    <w:rsid w:val="00BD0C9E"/>
    <w:rsid w:val="00BD614B"/>
    <w:rsid w:val="00BD6353"/>
    <w:rsid w:val="00BE4938"/>
    <w:rsid w:val="00BE5E30"/>
    <w:rsid w:val="00BE704C"/>
    <w:rsid w:val="00BF1BDB"/>
    <w:rsid w:val="00BF42B4"/>
    <w:rsid w:val="00BF5039"/>
    <w:rsid w:val="00C21D3B"/>
    <w:rsid w:val="00C31B43"/>
    <w:rsid w:val="00C40CE7"/>
    <w:rsid w:val="00C41663"/>
    <w:rsid w:val="00C46897"/>
    <w:rsid w:val="00C5760D"/>
    <w:rsid w:val="00C6040E"/>
    <w:rsid w:val="00C63E23"/>
    <w:rsid w:val="00C721AB"/>
    <w:rsid w:val="00C7435A"/>
    <w:rsid w:val="00C7541F"/>
    <w:rsid w:val="00C76114"/>
    <w:rsid w:val="00C82AAA"/>
    <w:rsid w:val="00C82FE8"/>
    <w:rsid w:val="00C85B05"/>
    <w:rsid w:val="00C87488"/>
    <w:rsid w:val="00C87E3A"/>
    <w:rsid w:val="00C9277E"/>
    <w:rsid w:val="00C9423B"/>
    <w:rsid w:val="00C94BB9"/>
    <w:rsid w:val="00CA439B"/>
    <w:rsid w:val="00CA58FB"/>
    <w:rsid w:val="00CA7E11"/>
    <w:rsid w:val="00CB0EC7"/>
    <w:rsid w:val="00CB1893"/>
    <w:rsid w:val="00CB674F"/>
    <w:rsid w:val="00CB6E95"/>
    <w:rsid w:val="00CC02C8"/>
    <w:rsid w:val="00CC0A89"/>
    <w:rsid w:val="00CD2065"/>
    <w:rsid w:val="00CD3FAF"/>
    <w:rsid w:val="00CD51D0"/>
    <w:rsid w:val="00CD60D7"/>
    <w:rsid w:val="00CD7A24"/>
    <w:rsid w:val="00CE197C"/>
    <w:rsid w:val="00CF1229"/>
    <w:rsid w:val="00CF28F7"/>
    <w:rsid w:val="00CF4251"/>
    <w:rsid w:val="00CF4E18"/>
    <w:rsid w:val="00D127CD"/>
    <w:rsid w:val="00D1365D"/>
    <w:rsid w:val="00D23A55"/>
    <w:rsid w:val="00D24B09"/>
    <w:rsid w:val="00D24EBC"/>
    <w:rsid w:val="00D27D79"/>
    <w:rsid w:val="00D37A7E"/>
    <w:rsid w:val="00D4137D"/>
    <w:rsid w:val="00D42305"/>
    <w:rsid w:val="00D43BE3"/>
    <w:rsid w:val="00D450A8"/>
    <w:rsid w:val="00D5379A"/>
    <w:rsid w:val="00D54A78"/>
    <w:rsid w:val="00D57024"/>
    <w:rsid w:val="00D60CEE"/>
    <w:rsid w:val="00D7005C"/>
    <w:rsid w:val="00D7271A"/>
    <w:rsid w:val="00D749AC"/>
    <w:rsid w:val="00D75EC2"/>
    <w:rsid w:val="00D805BB"/>
    <w:rsid w:val="00D87CFF"/>
    <w:rsid w:val="00D90AF6"/>
    <w:rsid w:val="00DA6026"/>
    <w:rsid w:val="00DB1FC8"/>
    <w:rsid w:val="00DB5061"/>
    <w:rsid w:val="00DB6E1F"/>
    <w:rsid w:val="00DC4771"/>
    <w:rsid w:val="00DC72AD"/>
    <w:rsid w:val="00DD0526"/>
    <w:rsid w:val="00DD426B"/>
    <w:rsid w:val="00DD476F"/>
    <w:rsid w:val="00DD5F02"/>
    <w:rsid w:val="00DF03E4"/>
    <w:rsid w:val="00DF3242"/>
    <w:rsid w:val="00E009D5"/>
    <w:rsid w:val="00E00CC3"/>
    <w:rsid w:val="00E048D3"/>
    <w:rsid w:val="00E07E37"/>
    <w:rsid w:val="00E1074B"/>
    <w:rsid w:val="00E1231D"/>
    <w:rsid w:val="00E13938"/>
    <w:rsid w:val="00E15F06"/>
    <w:rsid w:val="00E16F6A"/>
    <w:rsid w:val="00E2280E"/>
    <w:rsid w:val="00E327DE"/>
    <w:rsid w:val="00E32E2D"/>
    <w:rsid w:val="00E33B7D"/>
    <w:rsid w:val="00E400CB"/>
    <w:rsid w:val="00E418B4"/>
    <w:rsid w:val="00E42E4B"/>
    <w:rsid w:val="00E47248"/>
    <w:rsid w:val="00E54369"/>
    <w:rsid w:val="00E60223"/>
    <w:rsid w:val="00E633ED"/>
    <w:rsid w:val="00E641E3"/>
    <w:rsid w:val="00E67C36"/>
    <w:rsid w:val="00E71E76"/>
    <w:rsid w:val="00E72D3D"/>
    <w:rsid w:val="00E7304B"/>
    <w:rsid w:val="00E75C5B"/>
    <w:rsid w:val="00E8713F"/>
    <w:rsid w:val="00E90D12"/>
    <w:rsid w:val="00E916CA"/>
    <w:rsid w:val="00E93A83"/>
    <w:rsid w:val="00E9546A"/>
    <w:rsid w:val="00EA16E6"/>
    <w:rsid w:val="00EB15DD"/>
    <w:rsid w:val="00EC6509"/>
    <w:rsid w:val="00ED0978"/>
    <w:rsid w:val="00ED113D"/>
    <w:rsid w:val="00ED14DB"/>
    <w:rsid w:val="00ED2199"/>
    <w:rsid w:val="00ED68FC"/>
    <w:rsid w:val="00EF0E14"/>
    <w:rsid w:val="00EF2107"/>
    <w:rsid w:val="00F0246B"/>
    <w:rsid w:val="00F044FA"/>
    <w:rsid w:val="00F120BD"/>
    <w:rsid w:val="00F14E15"/>
    <w:rsid w:val="00F21B6B"/>
    <w:rsid w:val="00F22D99"/>
    <w:rsid w:val="00F23BD1"/>
    <w:rsid w:val="00F23F7D"/>
    <w:rsid w:val="00F27EA6"/>
    <w:rsid w:val="00F33387"/>
    <w:rsid w:val="00F33596"/>
    <w:rsid w:val="00F34B79"/>
    <w:rsid w:val="00F4693A"/>
    <w:rsid w:val="00F54065"/>
    <w:rsid w:val="00F630C2"/>
    <w:rsid w:val="00F672F1"/>
    <w:rsid w:val="00F67DA8"/>
    <w:rsid w:val="00F70FE2"/>
    <w:rsid w:val="00F776DA"/>
    <w:rsid w:val="00F816CA"/>
    <w:rsid w:val="00F81D81"/>
    <w:rsid w:val="00F8266A"/>
    <w:rsid w:val="00F84551"/>
    <w:rsid w:val="00F866DC"/>
    <w:rsid w:val="00F9042D"/>
    <w:rsid w:val="00F90D18"/>
    <w:rsid w:val="00F91350"/>
    <w:rsid w:val="00F95793"/>
    <w:rsid w:val="00FA142C"/>
    <w:rsid w:val="00FA71EB"/>
    <w:rsid w:val="00FA7C0D"/>
    <w:rsid w:val="00FB2C47"/>
    <w:rsid w:val="00FB3DCA"/>
    <w:rsid w:val="00FB635B"/>
    <w:rsid w:val="00FB78E3"/>
    <w:rsid w:val="00FC5CDF"/>
    <w:rsid w:val="00FD37A7"/>
    <w:rsid w:val="00FD52EB"/>
    <w:rsid w:val="00FD6F0E"/>
    <w:rsid w:val="00FE2799"/>
    <w:rsid w:val="00FE6021"/>
    <w:rsid w:val="00FF0FD9"/>
    <w:rsid w:val="00FF2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63C936"/>
  <w15:docId w15:val="{0165E6A4-7416-4AD9-8429-A174464A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B18"/>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F044FA"/>
    <w:pPr>
      <w:tabs>
        <w:tab w:val="center" w:pos="4252"/>
        <w:tab w:val="right" w:pos="8504"/>
      </w:tabs>
      <w:snapToGrid w:val="0"/>
    </w:pPr>
  </w:style>
  <w:style w:type="character" w:customStyle="1" w:styleId="a4">
    <w:name w:val="ヘッダー (文字)"/>
    <w:basedOn w:val="a0"/>
    <w:semiHidden/>
    <w:rsid w:val="00F044FA"/>
    <w:rPr>
      <w:rFonts w:ascii="Century" w:eastAsia="ＭＳ 明朝" w:hAnsi="Century" w:cs="Times New Roman"/>
      <w:sz w:val="21"/>
      <w:szCs w:val="24"/>
    </w:rPr>
  </w:style>
  <w:style w:type="paragraph" w:styleId="a5">
    <w:name w:val="footer"/>
    <w:basedOn w:val="a"/>
    <w:unhideWhenUsed/>
    <w:rsid w:val="00F044FA"/>
    <w:pPr>
      <w:tabs>
        <w:tab w:val="center" w:pos="4252"/>
        <w:tab w:val="right" w:pos="8504"/>
      </w:tabs>
      <w:snapToGrid w:val="0"/>
    </w:pPr>
  </w:style>
  <w:style w:type="character" w:customStyle="1" w:styleId="a6">
    <w:name w:val="フッター (文字)"/>
    <w:basedOn w:val="a0"/>
    <w:semiHidden/>
    <w:rsid w:val="00F044FA"/>
    <w:rPr>
      <w:rFonts w:ascii="Century" w:eastAsia="ＭＳ 明朝" w:hAnsi="Century" w:cs="Times New Roman"/>
      <w:sz w:val="21"/>
      <w:szCs w:val="24"/>
    </w:rPr>
  </w:style>
  <w:style w:type="paragraph" w:styleId="a7">
    <w:name w:val="Date"/>
    <w:basedOn w:val="a"/>
    <w:next w:val="a"/>
    <w:semiHidden/>
    <w:unhideWhenUsed/>
    <w:rsid w:val="00F044FA"/>
  </w:style>
  <w:style w:type="character" w:customStyle="1" w:styleId="a8">
    <w:name w:val="日付 (文字)"/>
    <w:basedOn w:val="a0"/>
    <w:semiHidden/>
    <w:rsid w:val="00F044FA"/>
    <w:rPr>
      <w:kern w:val="2"/>
      <w:sz w:val="21"/>
      <w:szCs w:val="24"/>
    </w:rPr>
  </w:style>
  <w:style w:type="paragraph" w:styleId="a9">
    <w:name w:val="Closing"/>
    <w:basedOn w:val="a"/>
    <w:semiHidden/>
    <w:unhideWhenUsed/>
    <w:rsid w:val="00F044FA"/>
    <w:pPr>
      <w:jc w:val="right"/>
    </w:pPr>
    <w:rPr>
      <w:rFonts w:ascii="ＭＳ ゴシック" w:eastAsia="ＭＳ ゴシック" w:hAnsi="ＭＳ ゴシック"/>
      <w:bCs/>
      <w:sz w:val="24"/>
    </w:rPr>
  </w:style>
  <w:style w:type="character" w:customStyle="1" w:styleId="aa">
    <w:name w:val="結語 (文字)"/>
    <w:basedOn w:val="a0"/>
    <w:rsid w:val="00F044FA"/>
    <w:rPr>
      <w:rFonts w:ascii="ＭＳ ゴシック" w:eastAsia="ＭＳ ゴシック" w:hAnsi="ＭＳ ゴシック"/>
      <w:bCs/>
      <w:kern w:val="2"/>
      <w:sz w:val="24"/>
      <w:szCs w:val="24"/>
    </w:rPr>
  </w:style>
  <w:style w:type="paragraph" w:styleId="ab">
    <w:name w:val="Balloon Text"/>
    <w:basedOn w:val="a"/>
    <w:semiHidden/>
    <w:unhideWhenUsed/>
    <w:rsid w:val="00F044FA"/>
    <w:rPr>
      <w:rFonts w:ascii="Arial" w:eastAsia="ＭＳ ゴシック" w:hAnsi="Arial"/>
      <w:sz w:val="18"/>
      <w:szCs w:val="18"/>
    </w:rPr>
  </w:style>
  <w:style w:type="character" w:customStyle="1" w:styleId="ac">
    <w:name w:val="吹き出し (文字)"/>
    <w:basedOn w:val="a0"/>
    <w:semiHidden/>
    <w:rsid w:val="00F044FA"/>
    <w:rPr>
      <w:rFonts w:ascii="Arial" w:eastAsia="ＭＳ ゴシック" w:hAnsi="Arial" w:cs="Times New Roman"/>
      <w:kern w:val="2"/>
      <w:sz w:val="18"/>
      <w:szCs w:val="18"/>
    </w:rPr>
  </w:style>
  <w:style w:type="paragraph" w:styleId="ad">
    <w:name w:val="List Paragraph"/>
    <w:basedOn w:val="a"/>
    <w:qFormat/>
    <w:rsid w:val="00F044FA"/>
    <w:pPr>
      <w:ind w:leftChars="400" w:left="840"/>
    </w:pPr>
  </w:style>
  <w:style w:type="table" w:styleId="ae">
    <w:name w:val="Table Grid"/>
    <w:basedOn w:val="a1"/>
    <w:uiPriority w:val="39"/>
    <w:rsid w:val="00895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semiHidden/>
    <w:rsid w:val="00631C96"/>
    <w:pPr>
      <w:ind w:left="630" w:hangingChars="300" w:hanging="630"/>
    </w:pPr>
    <w:rPr>
      <w:sz w:val="21"/>
    </w:rPr>
  </w:style>
  <w:style w:type="character" w:customStyle="1" w:styleId="af0">
    <w:name w:val="本文インデント (文字)"/>
    <w:basedOn w:val="a0"/>
    <w:link w:val="af"/>
    <w:semiHidden/>
    <w:rsid w:val="00631C96"/>
    <w:rPr>
      <w:kern w:val="2"/>
      <w:sz w:val="21"/>
      <w:szCs w:val="24"/>
    </w:rPr>
  </w:style>
  <w:style w:type="character" w:styleId="af1">
    <w:name w:val="annotation reference"/>
    <w:basedOn w:val="a0"/>
    <w:uiPriority w:val="99"/>
    <w:semiHidden/>
    <w:unhideWhenUsed/>
    <w:rsid w:val="001A6585"/>
    <w:rPr>
      <w:sz w:val="18"/>
      <w:szCs w:val="18"/>
    </w:rPr>
  </w:style>
  <w:style w:type="paragraph" w:styleId="af2">
    <w:name w:val="annotation text"/>
    <w:basedOn w:val="a"/>
    <w:link w:val="af3"/>
    <w:uiPriority w:val="99"/>
    <w:semiHidden/>
    <w:unhideWhenUsed/>
    <w:rsid w:val="001A6585"/>
    <w:pPr>
      <w:jc w:val="left"/>
    </w:pPr>
  </w:style>
  <w:style w:type="character" w:customStyle="1" w:styleId="af3">
    <w:name w:val="コメント文字列 (文字)"/>
    <w:basedOn w:val="a0"/>
    <w:link w:val="af2"/>
    <w:uiPriority w:val="99"/>
    <w:semiHidden/>
    <w:rsid w:val="001A6585"/>
    <w:rPr>
      <w:kern w:val="2"/>
      <w:sz w:val="22"/>
      <w:szCs w:val="24"/>
    </w:rPr>
  </w:style>
  <w:style w:type="paragraph" w:styleId="af4">
    <w:name w:val="annotation subject"/>
    <w:basedOn w:val="af2"/>
    <w:next w:val="af2"/>
    <w:link w:val="af5"/>
    <w:uiPriority w:val="99"/>
    <w:semiHidden/>
    <w:unhideWhenUsed/>
    <w:rsid w:val="001A6585"/>
    <w:rPr>
      <w:b/>
      <w:bCs/>
    </w:rPr>
  </w:style>
  <w:style w:type="character" w:customStyle="1" w:styleId="af5">
    <w:name w:val="コメント内容 (文字)"/>
    <w:basedOn w:val="af3"/>
    <w:link w:val="af4"/>
    <w:uiPriority w:val="99"/>
    <w:semiHidden/>
    <w:rsid w:val="001A6585"/>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2276">
      <w:bodyDiv w:val="1"/>
      <w:marLeft w:val="0"/>
      <w:marRight w:val="0"/>
      <w:marTop w:val="0"/>
      <w:marBottom w:val="0"/>
      <w:divBdr>
        <w:top w:val="none" w:sz="0" w:space="0" w:color="auto"/>
        <w:left w:val="none" w:sz="0" w:space="0" w:color="auto"/>
        <w:bottom w:val="none" w:sz="0" w:space="0" w:color="auto"/>
        <w:right w:val="none" w:sz="0" w:space="0" w:color="auto"/>
      </w:divBdr>
    </w:div>
    <w:div w:id="489061666">
      <w:bodyDiv w:val="1"/>
      <w:marLeft w:val="0"/>
      <w:marRight w:val="0"/>
      <w:marTop w:val="0"/>
      <w:marBottom w:val="0"/>
      <w:divBdr>
        <w:top w:val="none" w:sz="0" w:space="0" w:color="auto"/>
        <w:left w:val="none" w:sz="0" w:space="0" w:color="auto"/>
        <w:bottom w:val="none" w:sz="0" w:space="0" w:color="auto"/>
        <w:right w:val="none" w:sz="0" w:space="0" w:color="auto"/>
      </w:divBdr>
    </w:div>
    <w:div w:id="521552968">
      <w:bodyDiv w:val="1"/>
      <w:marLeft w:val="0"/>
      <w:marRight w:val="0"/>
      <w:marTop w:val="0"/>
      <w:marBottom w:val="0"/>
      <w:divBdr>
        <w:top w:val="none" w:sz="0" w:space="0" w:color="auto"/>
        <w:left w:val="none" w:sz="0" w:space="0" w:color="auto"/>
        <w:bottom w:val="none" w:sz="0" w:space="0" w:color="auto"/>
        <w:right w:val="none" w:sz="0" w:space="0" w:color="auto"/>
      </w:divBdr>
    </w:div>
    <w:div w:id="1055082892">
      <w:bodyDiv w:val="1"/>
      <w:marLeft w:val="0"/>
      <w:marRight w:val="0"/>
      <w:marTop w:val="0"/>
      <w:marBottom w:val="0"/>
      <w:divBdr>
        <w:top w:val="none" w:sz="0" w:space="0" w:color="auto"/>
        <w:left w:val="none" w:sz="0" w:space="0" w:color="auto"/>
        <w:bottom w:val="none" w:sz="0" w:space="0" w:color="auto"/>
        <w:right w:val="none" w:sz="0" w:space="0" w:color="auto"/>
      </w:divBdr>
    </w:div>
    <w:div w:id="1096485836">
      <w:bodyDiv w:val="1"/>
      <w:marLeft w:val="0"/>
      <w:marRight w:val="0"/>
      <w:marTop w:val="0"/>
      <w:marBottom w:val="0"/>
      <w:divBdr>
        <w:top w:val="none" w:sz="0" w:space="0" w:color="auto"/>
        <w:left w:val="none" w:sz="0" w:space="0" w:color="auto"/>
        <w:bottom w:val="none" w:sz="0" w:space="0" w:color="auto"/>
        <w:right w:val="none" w:sz="0" w:space="0" w:color="auto"/>
      </w:divBdr>
    </w:div>
    <w:div w:id="1372879285">
      <w:bodyDiv w:val="1"/>
      <w:marLeft w:val="0"/>
      <w:marRight w:val="0"/>
      <w:marTop w:val="0"/>
      <w:marBottom w:val="0"/>
      <w:divBdr>
        <w:top w:val="none" w:sz="0" w:space="0" w:color="auto"/>
        <w:left w:val="none" w:sz="0" w:space="0" w:color="auto"/>
        <w:bottom w:val="none" w:sz="0" w:space="0" w:color="auto"/>
        <w:right w:val="none" w:sz="0" w:space="0" w:color="auto"/>
      </w:divBdr>
    </w:div>
    <w:div w:id="1399937217">
      <w:bodyDiv w:val="1"/>
      <w:marLeft w:val="0"/>
      <w:marRight w:val="0"/>
      <w:marTop w:val="0"/>
      <w:marBottom w:val="0"/>
      <w:divBdr>
        <w:top w:val="none" w:sz="0" w:space="0" w:color="auto"/>
        <w:left w:val="none" w:sz="0" w:space="0" w:color="auto"/>
        <w:bottom w:val="none" w:sz="0" w:space="0" w:color="auto"/>
        <w:right w:val="none" w:sz="0" w:space="0" w:color="auto"/>
      </w:divBdr>
    </w:div>
    <w:div w:id="1597053023">
      <w:bodyDiv w:val="1"/>
      <w:marLeft w:val="0"/>
      <w:marRight w:val="0"/>
      <w:marTop w:val="0"/>
      <w:marBottom w:val="0"/>
      <w:divBdr>
        <w:top w:val="none" w:sz="0" w:space="0" w:color="auto"/>
        <w:left w:val="none" w:sz="0" w:space="0" w:color="auto"/>
        <w:bottom w:val="none" w:sz="0" w:space="0" w:color="auto"/>
        <w:right w:val="none" w:sz="0" w:space="0" w:color="auto"/>
      </w:divBdr>
    </w:div>
    <w:div w:id="20959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A513A-4675-48A2-B488-E3625D92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16</Pages>
  <Words>2842</Words>
  <Characters>16204</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別紙③－１　自治体単組の要求モデル</vt:lpstr>
      <vt:lpstr>＜別紙③－１＞　自治体単組の要求モデル</vt:lpstr>
    </vt:vector>
  </TitlesOfParts>
  <Company>自治労県本支部</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別紙③－１　自治体単組の要求モデル</dc:title>
  <dc:creator>自治労県本支部</dc:creator>
  <cp:lastModifiedBy>根本 和俊</cp:lastModifiedBy>
  <cp:revision>77</cp:revision>
  <cp:lastPrinted>2023-02-05T09:08:00Z</cp:lastPrinted>
  <dcterms:created xsi:type="dcterms:W3CDTF">2023-02-02T09:28:00Z</dcterms:created>
  <dcterms:modified xsi:type="dcterms:W3CDTF">2023-02-09T23:53:00Z</dcterms:modified>
</cp:coreProperties>
</file>